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53"/>
        <w:gridCol w:w="1417"/>
        <w:gridCol w:w="4111"/>
      </w:tblGrid>
      <w:tr w:rsidR="00D40016" w:rsidTr="00D200BD">
        <w:trPr>
          <w:trHeight w:val="1842"/>
        </w:trPr>
        <w:tc>
          <w:tcPr>
            <w:tcW w:w="4253" w:type="dxa"/>
          </w:tcPr>
          <w:p w:rsidR="009F6125" w:rsidRPr="009F6125" w:rsidRDefault="009F6125" w:rsidP="009F6125">
            <w:pPr>
              <w:jc w:val="center"/>
              <w:rPr>
                <w:b/>
                <w:bCs/>
                <w:sz w:val="26"/>
                <w:szCs w:val="26"/>
              </w:rPr>
            </w:pPr>
            <w:r w:rsidRPr="009F6125">
              <w:rPr>
                <w:b/>
                <w:bCs/>
                <w:sz w:val="26"/>
                <w:szCs w:val="26"/>
              </w:rPr>
              <w:t>ИСПОЛНИТЕЛЬН</w:t>
            </w:r>
            <w:r w:rsidR="0087444D">
              <w:rPr>
                <w:b/>
                <w:bCs/>
                <w:sz w:val="26"/>
                <w:szCs w:val="26"/>
              </w:rPr>
              <w:t>ЫЙ</w:t>
            </w:r>
            <w:r w:rsidRPr="009F6125">
              <w:rPr>
                <w:b/>
                <w:bCs/>
                <w:sz w:val="26"/>
                <w:szCs w:val="26"/>
              </w:rPr>
              <w:t xml:space="preserve"> КОМИТЕТ</w:t>
            </w:r>
            <w:r>
              <w:rPr>
                <w:b/>
                <w:bCs/>
                <w:sz w:val="26"/>
                <w:szCs w:val="26"/>
              </w:rPr>
              <w:t xml:space="preserve"> </w:t>
            </w:r>
            <w:r w:rsidRPr="009F6125">
              <w:rPr>
                <w:b/>
                <w:bCs/>
                <w:sz w:val="26"/>
                <w:szCs w:val="26"/>
              </w:rPr>
              <w:t xml:space="preserve">АКТАНЫШСКОГО МУНИЦИПАЛЬНОГО РАЙОНА </w:t>
            </w:r>
          </w:p>
          <w:p w:rsidR="00220598" w:rsidRDefault="009F6125" w:rsidP="009F6125">
            <w:pPr>
              <w:jc w:val="center"/>
            </w:pPr>
            <w:r w:rsidRPr="009F6125">
              <w:rPr>
                <w:b/>
                <w:bCs/>
                <w:sz w:val="26"/>
                <w:szCs w:val="26"/>
              </w:rPr>
              <w:t>РЕСПУБЛИКИ ТАТАРСТАН</w:t>
            </w:r>
          </w:p>
          <w:p w:rsidR="009F6125" w:rsidRDefault="009F6125" w:rsidP="009E78A2">
            <w:pPr>
              <w:jc w:val="center"/>
            </w:pPr>
          </w:p>
          <w:p w:rsidR="0087444D" w:rsidRDefault="0087444D" w:rsidP="009E78A2">
            <w:pPr>
              <w:jc w:val="center"/>
            </w:pPr>
          </w:p>
          <w:p w:rsidR="00D40016" w:rsidRPr="009965C4" w:rsidRDefault="00281742" w:rsidP="009E78A2">
            <w:pPr>
              <w:jc w:val="center"/>
            </w:pPr>
            <w:r w:rsidRPr="0044419A">
              <w:t>пр. Ленина</w:t>
            </w:r>
            <w:r>
              <w:t>,</w:t>
            </w:r>
            <w:r w:rsidRPr="0044419A">
              <w:t xml:space="preserve"> </w:t>
            </w:r>
            <w:r w:rsidR="009965C4" w:rsidRPr="0044419A">
              <w:t>дом 17</w:t>
            </w:r>
            <w:r w:rsidR="009965C4">
              <w:t>,</w:t>
            </w:r>
            <w:r w:rsidR="009965C4" w:rsidRPr="0044419A">
              <w:t xml:space="preserve"> с</w:t>
            </w:r>
            <w:r w:rsidR="009E78A2">
              <w:t>.</w:t>
            </w:r>
            <w:r w:rsidR="00EB7D42" w:rsidRPr="00EB7D42">
              <w:t xml:space="preserve"> </w:t>
            </w:r>
            <w:r w:rsidR="009965C4" w:rsidRPr="0044419A">
              <w:t xml:space="preserve">Актаныш, </w:t>
            </w:r>
            <w:r w:rsidR="009965C4">
              <w:t>423740</w:t>
            </w:r>
          </w:p>
        </w:tc>
        <w:tc>
          <w:tcPr>
            <w:tcW w:w="1417" w:type="dxa"/>
          </w:tcPr>
          <w:p w:rsidR="00D40016" w:rsidRDefault="00D40016" w:rsidP="00DA311C">
            <w:pPr>
              <w:jc w:val="center"/>
              <w:rPr>
                <w:b/>
                <w:bCs/>
                <w:sz w:val="10"/>
              </w:rPr>
            </w:pPr>
          </w:p>
          <w:p w:rsidR="00281742" w:rsidRDefault="00281742" w:rsidP="00DA311C">
            <w:pPr>
              <w:jc w:val="center"/>
              <w:rPr>
                <w:b/>
                <w:bCs/>
                <w:sz w:val="10"/>
              </w:rPr>
            </w:pPr>
          </w:p>
          <w:p w:rsidR="009965C4" w:rsidRPr="009965C4" w:rsidRDefault="00D200BD" w:rsidP="00DA311C">
            <w:pPr>
              <w:jc w:val="center"/>
              <w:rPr>
                <w:lang w:val="en-US"/>
              </w:rPr>
            </w:pPr>
            <w:r>
              <w:object w:dxaOrig="1191" w:dyaOrig="1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pt;height:72.75pt" o:ole="">
                  <v:imagedata r:id="rId7" o:title=""/>
                </v:shape>
                <o:OLEObject Type="Embed" ProgID="CorelDRAW.Graphic.14" ShapeID="_x0000_i1025" DrawAspect="Content" ObjectID="_1668926257" r:id="rId8"/>
              </w:object>
            </w:r>
          </w:p>
        </w:tc>
        <w:tc>
          <w:tcPr>
            <w:tcW w:w="4111" w:type="dxa"/>
          </w:tcPr>
          <w:p w:rsidR="009F6125" w:rsidRPr="009F6125" w:rsidRDefault="009F6125" w:rsidP="009F6125">
            <w:pPr>
              <w:jc w:val="center"/>
              <w:rPr>
                <w:b/>
                <w:bCs/>
                <w:sz w:val="26"/>
                <w:szCs w:val="26"/>
              </w:rPr>
            </w:pPr>
            <w:r w:rsidRPr="009F6125">
              <w:rPr>
                <w:b/>
                <w:bCs/>
                <w:sz w:val="26"/>
                <w:szCs w:val="26"/>
              </w:rPr>
              <w:t>ТАТАРСТАН РЕСПУБЛИКАСЫ</w:t>
            </w:r>
          </w:p>
          <w:p w:rsidR="009965C4" w:rsidRPr="00D200BD" w:rsidRDefault="009F6125" w:rsidP="009F6125">
            <w:pPr>
              <w:jc w:val="center"/>
              <w:rPr>
                <w:b/>
                <w:bCs/>
                <w:sz w:val="28"/>
                <w:szCs w:val="28"/>
              </w:rPr>
            </w:pPr>
            <w:r w:rsidRPr="009F6125">
              <w:rPr>
                <w:b/>
                <w:bCs/>
                <w:sz w:val="26"/>
                <w:szCs w:val="26"/>
              </w:rPr>
              <w:t xml:space="preserve">АКТАНЫШ МУНИЦИПАЛЬ РАЙОНЫ БАШКАРМА КОМИТЕТЫ </w:t>
            </w:r>
          </w:p>
          <w:p w:rsidR="00220598" w:rsidRDefault="00220598" w:rsidP="00AC6F9C">
            <w:pPr>
              <w:ind w:left="-70"/>
              <w:jc w:val="center"/>
            </w:pPr>
          </w:p>
          <w:p w:rsidR="00D40016" w:rsidRPr="009965C4" w:rsidRDefault="009965C4" w:rsidP="00D200BD">
            <w:pPr>
              <w:ind w:left="-70"/>
              <w:jc w:val="center"/>
            </w:pPr>
            <w:r w:rsidRPr="0044419A">
              <w:t>Ленин пр.</w:t>
            </w:r>
            <w:r w:rsidR="00281742">
              <w:t>,</w:t>
            </w:r>
            <w:r w:rsidR="00281742" w:rsidRPr="0044419A">
              <w:t>17  йорт</w:t>
            </w:r>
            <w:r w:rsidR="00281742">
              <w:t>,</w:t>
            </w:r>
            <w:r w:rsidR="00281742" w:rsidRPr="0044419A">
              <w:t xml:space="preserve"> </w:t>
            </w:r>
            <w:r w:rsidRPr="0044419A">
              <w:t>Актаныш ав</w:t>
            </w:r>
            <w:r w:rsidR="009E78A2">
              <w:t>.</w:t>
            </w:r>
            <w:r>
              <w:t>, 423740</w:t>
            </w:r>
          </w:p>
        </w:tc>
      </w:tr>
    </w:tbl>
    <w:p w:rsidR="009F78D7" w:rsidRPr="0063011D" w:rsidRDefault="009F4F83" w:rsidP="00AC6F9C">
      <w:pPr>
        <w:rPr>
          <w:sz w:val="24"/>
          <w:szCs w:val="24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394970</wp:posOffset>
                </wp:positionV>
                <wp:extent cx="6202045" cy="5715"/>
                <wp:effectExtent l="0" t="0" r="0" b="0"/>
                <wp:wrapNone/>
                <wp:docPr id="1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02045" cy="571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none" w="sm" len="lg"/>
                          <a:tailEnd type="none" w="sm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55BF9E" id="Прямая соединительная линия 2" o:spid="_x0000_s1026" style="position:absolute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5pt,31.1pt" to="490.85pt,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" o:allowincell="f" strokeweight="1.5pt">
                <v:stroke startarrowwidth="narrow" startarrowlength="long" endarrowwidth="narrow" endarrowlength="long"/>
              </v:line>
            </w:pict>
          </mc:Fallback>
        </mc:AlternateContent>
      </w:r>
    </w:p>
    <w:tbl>
      <w:tblPr>
        <w:tblpPr w:leftFromText="180" w:rightFromText="180" w:vertAnchor="text" w:horzAnchor="margin" w:tblpX="108" w:tblpY="31"/>
        <w:tblW w:w="9822" w:type="dxa"/>
        <w:tblLook w:val="04A0" w:firstRow="1" w:lastRow="0" w:firstColumn="1" w:lastColumn="0" w:noHBand="0" w:noVBand="1"/>
      </w:tblPr>
      <w:tblGrid>
        <w:gridCol w:w="9822"/>
      </w:tblGrid>
      <w:tr w:rsidR="00AC6F9C" w:rsidRPr="00FB1F13" w:rsidTr="00FB438E">
        <w:trPr>
          <w:trHeight w:val="304"/>
        </w:trPr>
        <w:tc>
          <w:tcPr>
            <w:tcW w:w="9822" w:type="dxa"/>
            <w:shd w:val="clear" w:color="auto" w:fill="auto"/>
          </w:tcPr>
          <w:p w:rsidR="00CE18E1" w:rsidRPr="00FB1F13" w:rsidRDefault="00DA6F0C" w:rsidP="00B943AC">
            <w:pPr>
              <w:ind w:right="-249"/>
              <w:jc w:val="center"/>
              <w:rPr>
                <w:color w:val="000000"/>
                <w:lang w:val="tt-RU"/>
              </w:rPr>
            </w:pPr>
            <w:r w:rsidRPr="00DA6F0C">
              <w:rPr>
                <w:color w:val="000000"/>
              </w:rPr>
              <w:t>Тел</w:t>
            </w:r>
            <w:r w:rsidRPr="00DA6F0C">
              <w:rPr>
                <w:color w:val="000000"/>
                <w:lang w:val="en-US"/>
              </w:rPr>
              <w:t>. (85552) 3-</w:t>
            </w:r>
            <w:r w:rsidR="00B943AC">
              <w:rPr>
                <w:color w:val="000000"/>
              </w:rPr>
              <w:t>44</w:t>
            </w:r>
            <w:r w:rsidRPr="00DA6F0C">
              <w:rPr>
                <w:color w:val="000000"/>
                <w:lang w:val="en-US"/>
              </w:rPr>
              <w:t>-</w:t>
            </w:r>
            <w:r>
              <w:rPr>
                <w:color w:val="000000"/>
              </w:rPr>
              <w:t>22</w:t>
            </w:r>
            <w:r w:rsidRPr="00DA6F0C">
              <w:rPr>
                <w:color w:val="000000"/>
                <w:lang w:val="en-US"/>
              </w:rPr>
              <w:t xml:space="preserve">, </w:t>
            </w:r>
            <w:r w:rsidRPr="00DA6F0C">
              <w:rPr>
                <w:color w:val="000000"/>
              </w:rPr>
              <w:t>факс</w:t>
            </w:r>
            <w:r w:rsidRPr="00DA6F0C">
              <w:rPr>
                <w:color w:val="000000"/>
                <w:lang w:val="en-US"/>
              </w:rPr>
              <w:t xml:space="preserve"> (85552)  3-</w:t>
            </w:r>
            <w:r w:rsidR="00B943AC">
              <w:rPr>
                <w:color w:val="000000"/>
              </w:rPr>
              <w:t>44-14</w:t>
            </w:r>
            <w:r w:rsidRPr="00DA6F0C">
              <w:rPr>
                <w:color w:val="000000"/>
                <w:lang w:val="en-US"/>
              </w:rPr>
              <w:t xml:space="preserve">, E-mail: </w:t>
            </w:r>
            <w:r w:rsidR="00EB7D42">
              <w:rPr>
                <w:color w:val="000000"/>
                <w:lang w:val="en-US"/>
              </w:rPr>
              <w:t>mail.</w:t>
            </w:r>
            <w:r w:rsidRPr="00DA6F0C">
              <w:rPr>
                <w:color w:val="000000"/>
                <w:lang w:val="en-US"/>
              </w:rPr>
              <w:t xml:space="preserve">aktanysh@tatar.ru, </w:t>
            </w:r>
            <w:hyperlink r:id="rId9" w:history="1">
              <w:r w:rsidRPr="00DA6F0C">
                <w:rPr>
                  <w:color w:val="0563C1"/>
                  <w:u w:val="single"/>
                  <w:lang w:val="en-US"/>
                </w:rPr>
                <w:t>www.aktanysh.tatarstan.ru</w:t>
              </w:r>
            </w:hyperlink>
          </w:p>
        </w:tc>
      </w:tr>
    </w:tbl>
    <w:p w:rsidR="00CE18E1" w:rsidRDefault="00CE18E1" w:rsidP="009F78D7">
      <w:pPr>
        <w:ind w:left="-284"/>
        <w:jc w:val="both"/>
        <w:rPr>
          <w:sz w:val="24"/>
          <w:szCs w:val="24"/>
          <w:lang w:val="tt-RU"/>
        </w:rPr>
      </w:pPr>
    </w:p>
    <w:p w:rsidR="006F4DD1" w:rsidRPr="006F4DD1" w:rsidRDefault="006F4DD1" w:rsidP="006F4DD1">
      <w:pPr>
        <w:keepNext/>
        <w:outlineLvl w:val="2"/>
        <w:rPr>
          <w:rFonts w:ascii="Arial" w:hAnsi="Arial" w:cs="Arial"/>
          <w:sz w:val="24"/>
          <w:szCs w:val="24"/>
        </w:rPr>
      </w:pPr>
      <w:r w:rsidRPr="006F4DD1">
        <w:rPr>
          <w:rFonts w:ascii="Arial" w:hAnsi="Arial" w:cs="Arial"/>
          <w:sz w:val="24"/>
          <w:szCs w:val="24"/>
        </w:rPr>
        <w:t>КАРАР</w:t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Pr="006F4DD1">
        <w:rPr>
          <w:rFonts w:ascii="Arial" w:hAnsi="Arial" w:cs="Arial"/>
          <w:sz w:val="24"/>
          <w:szCs w:val="24"/>
        </w:rPr>
        <w:t>ПОСТАНОВЛЕНИЕ</w:t>
      </w:r>
    </w:p>
    <w:p w:rsidR="006F4DD1" w:rsidRPr="006F4DD1" w:rsidRDefault="006F4DD1" w:rsidP="006F4DD1">
      <w:pPr>
        <w:rPr>
          <w:rFonts w:ascii="Arial" w:hAnsi="Arial" w:cs="Arial"/>
          <w:sz w:val="24"/>
          <w:szCs w:val="24"/>
        </w:rPr>
      </w:pPr>
      <w:r w:rsidRPr="006F4DD1">
        <w:rPr>
          <w:rFonts w:ascii="Arial" w:hAnsi="Arial" w:cs="Arial"/>
          <w:sz w:val="24"/>
          <w:szCs w:val="24"/>
        </w:rPr>
        <w:t>от ___________</w:t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="00706317">
        <w:rPr>
          <w:rFonts w:ascii="Arial" w:hAnsi="Arial" w:cs="Arial"/>
          <w:sz w:val="24"/>
          <w:szCs w:val="24"/>
        </w:rPr>
        <w:tab/>
      </w:r>
      <w:r w:rsidRPr="006F4DD1">
        <w:rPr>
          <w:rFonts w:ascii="Arial" w:hAnsi="Arial" w:cs="Arial"/>
          <w:sz w:val="24"/>
          <w:szCs w:val="24"/>
        </w:rPr>
        <w:t>№ __________</w:t>
      </w:r>
    </w:p>
    <w:p w:rsidR="006F4DD1" w:rsidRPr="005F5CDB" w:rsidRDefault="006F4DD1" w:rsidP="006F4DD1">
      <w:pPr>
        <w:rPr>
          <w:sz w:val="28"/>
          <w:szCs w:val="28"/>
        </w:rPr>
      </w:pPr>
    </w:p>
    <w:p w:rsidR="00E51BF7" w:rsidRPr="00155108" w:rsidRDefault="00E51BF7" w:rsidP="00E51BF7">
      <w:pPr>
        <w:ind w:right="-23" w:firstLine="567"/>
        <w:jc w:val="center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Об организации отдыха детей и молодежи</w:t>
      </w:r>
    </w:p>
    <w:p w:rsidR="00E51BF7" w:rsidRPr="00155108" w:rsidRDefault="00E51BF7" w:rsidP="00E51BF7">
      <w:pPr>
        <w:ind w:right="-23" w:firstLine="567"/>
        <w:jc w:val="center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Актанышского муниципального района в 2021 году</w:t>
      </w:r>
    </w:p>
    <w:p w:rsidR="00E51BF7" w:rsidRPr="00155108" w:rsidRDefault="00E51BF7" w:rsidP="00E51BF7">
      <w:pPr>
        <w:pStyle w:val="a3"/>
        <w:ind w:firstLine="567"/>
        <w:rPr>
          <w:rFonts w:ascii="Arial" w:hAnsi="Arial" w:cs="Arial"/>
          <w:sz w:val="24"/>
          <w:szCs w:val="24"/>
        </w:rPr>
      </w:pPr>
    </w:p>
    <w:p w:rsidR="00E51BF7" w:rsidRPr="00155108" w:rsidRDefault="00E51BF7" w:rsidP="00E51BF7">
      <w:pPr>
        <w:shd w:val="clear" w:color="auto" w:fill="FFFFFF"/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В целях реализации государственной политики в области защиты детства, создания необходимых условий для организации  отдыха детей и молодежи в 2021 году во исполнение </w:t>
      </w:r>
      <w:r w:rsidRPr="00155108">
        <w:rPr>
          <w:rFonts w:ascii="Arial" w:hAnsi="Arial" w:cs="Arial"/>
          <w:sz w:val="24"/>
          <w:szCs w:val="24"/>
          <w:shd w:val="clear" w:color="auto" w:fill="FFFFFF"/>
        </w:rPr>
        <w:t>постановления Кабинета Министров Республики Татарстан № 158 от 5 марта 2019 г.  «Развитие молодежной политики в Республике Татарстан на 2019 – 2025 годы»</w:t>
      </w:r>
      <w:r w:rsidRPr="00155108">
        <w:rPr>
          <w:rFonts w:ascii="Arial" w:hAnsi="Arial" w:cs="Arial"/>
          <w:sz w:val="24"/>
          <w:szCs w:val="24"/>
        </w:rPr>
        <w:t xml:space="preserve"> (с из</w:t>
      </w:r>
      <w:hyperlink r:id="rId10" w:tooltip="в ПКМ 158 от 5.03.2109 №566 от 11.07.2019" w:history="1">
        <w:r w:rsidRPr="00155108">
          <w:rPr>
            <w:rFonts w:ascii="Arial" w:hAnsi="Arial" w:cs="Arial"/>
            <w:bCs/>
            <w:sz w:val="24"/>
            <w:szCs w:val="24"/>
          </w:rPr>
          <w:t>менениями №1023 от 13.11.2020</w:t>
        </w:r>
      </w:hyperlink>
      <w:r w:rsidRPr="00155108">
        <w:rPr>
          <w:rFonts w:ascii="Arial" w:hAnsi="Arial" w:cs="Arial"/>
          <w:sz w:val="24"/>
          <w:szCs w:val="24"/>
        </w:rPr>
        <w:t xml:space="preserve">), </w:t>
      </w:r>
      <w:r w:rsidRPr="00155108">
        <w:rPr>
          <w:rFonts w:ascii="Arial" w:hAnsi="Arial" w:cs="Arial"/>
          <w:bCs/>
          <w:sz w:val="24"/>
          <w:szCs w:val="24"/>
          <w:shd w:val="clear" w:color="auto" w:fill="FFFFFF"/>
        </w:rPr>
        <w:t>постановления Кабинета Министров Республики Татарстан от 07.09.2020 г №800 «Об утверждении нормативных затрат на предоставление государственной услуги по организации отдыха детей и молодежи РТ на 2021 году</w:t>
      </w:r>
      <w:r w:rsidRPr="00155108">
        <w:rPr>
          <w:rFonts w:ascii="Arial" w:hAnsi="Arial" w:cs="Arial"/>
          <w:sz w:val="24"/>
          <w:szCs w:val="24"/>
        </w:rPr>
        <w:t>»</w:t>
      </w:r>
      <w:r w:rsidRPr="00155108">
        <w:rPr>
          <w:rStyle w:val="af1"/>
          <w:rFonts w:ascii="Arial" w:hAnsi="Arial" w:cs="Arial"/>
          <w:b w:val="0"/>
          <w:sz w:val="24"/>
          <w:szCs w:val="24"/>
          <w:shd w:val="clear" w:color="auto" w:fill="FFFFFF"/>
        </w:rPr>
        <w:t xml:space="preserve">, </w:t>
      </w:r>
      <w:r w:rsidRPr="00155108">
        <w:rPr>
          <w:rFonts w:ascii="Arial" w:hAnsi="Arial" w:cs="Arial"/>
          <w:sz w:val="24"/>
          <w:szCs w:val="24"/>
        </w:rPr>
        <w:t>Исполнительный комитет Актанышского  муниципального района ПОСТАНОВЛЯЕТ: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>1. Утвердить: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>- Программу отдыха детей и молодежи Актанышского муниципального района Республики Татарстан на 2021 год (приложение №1);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outlineLvl w:val="0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 Положение о районной межведомственной комиссии по организации отдыха детей и молодежи </w:t>
      </w:r>
      <w:r w:rsidRPr="00155108">
        <w:rPr>
          <w:rFonts w:ascii="Arial" w:hAnsi="Arial" w:cs="Arial"/>
          <w:noProof/>
          <w:sz w:val="24"/>
          <w:szCs w:val="24"/>
        </w:rPr>
        <w:t>Актанышского муниципального района Республики Татарстан на 2021 год</w:t>
      </w:r>
      <w:r w:rsidRPr="00155108">
        <w:rPr>
          <w:rFonts w:ascii="Arial" w:hAnsi="Arial" w:cs="Arial"/>
          <w:sz w:val="24"/>
          <w:szCs w:val="24"/>
        </w:rPr>
        <w:t xml:space="preserve">  (приложение №2);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outlineLvl w:val="0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 xml:space="preserve">-  Состав районной межведомственной комиссии </w:t>
      </w:r>
      <w:r w:rsidRPr="00155108">
        <w:rPr>
          <w:rFonts w:ascii="Arial" w:hAnsi="Arial" w:cs="Arial"/>
          <w:sz w:val="24"/>
          <w:szCs w:val="24"/>
        </w:rPr>
        <w:t xml:space="preserve">по организации отдыха детей и молодежи </w:t>
      </w:r>
      <w:r w:rsidRPr="00155108">
        <w:rPr>
          <w:rFonts w:ascii="Arial" w:hAnsi="Arial" w:cs="Arial"/>
          <w:noProof/>
          <w:sz w:val="24"/>
          <w:szCs w:val="24"/>
        </w:rPr>
        <w:t>Актанышского муниципального района Республики Татарстан на 2021 год</w:t>
      </w:r>
      <w:r w:rsidRPr="00155108">
        <w:rPr>
          <w:rFonts w:ascii="Arial" w:hAnsi="Arial" w:cs="Arial"/>
          <w:sz w:val="24"/>
          <w:szCs w:val="24"/>
        </w:rPr>
        <w:t xml:space="preserve">  (приложение №3).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2. Рекомендовать руководителям ведомств, организаций, учреждений, управлений и предприятий Актанышского муниципального района: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принять меры по сохранению системы организации отдыха детей и молодежи;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1) организацию отдыха детей из семей, среднедушевой доход которых ниже величины прожиточного минимума, установленного в Республики Татарстан, являющихся получателями ежемесячного пособия на ребенка, предоставляемого в порядке, определенном постановлением  Кабинета Министров Республики Татарстан от 17.12.2004 №52 «Об утверждении Положения о порядке предоставления денежных выплат, пособий, субсидий и стипендий отдельным категориям населения в Республике Татарстан» (с изменениями и дополнениями) (далее – дети из семей, среднедушевой доход которых ниже величины прожиточного минимума);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2) выделение мест в организациях отдыха детей для безнадзорных и беспризорных детей, для несовершеннолетних, состоящих на учете в КДН и ПДН;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lastRenderedPageBreak/>
        <w:t>3) условия для организованного отдыха наибольшему количеству детей из семей, находящихся в социально-опасном положении;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4) организацию временного трудоустройства несовершеннолетних в возрасте от 14 до 18 лет в свободное от учебы  и каникулярное время за счет средств работодателей и местного бюджета;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5)организацию совместно с ГКУ «Центр занятости населения  Актанышского района» временного трудоустройства несовершеннолетних на предприятиях, в учреждениях, организациях Актанышского района; 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6) круглосуточную охрану территории, общественный порядок и безопасность  в некоммерческих организациях отдыха детей и молодежи Актанышского муниципального района;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7) разработку и проведение комплекса санитарно-эпидемиологических мероприятий, направленных на обеспечение безопасности и здоровья детей, правопорядка, санитарно-экологической и противопожарной безопасности, безопасности  на воде в организациях отдыха детей и в местах организованного отдыха; 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8) организацию перед открытием каждой смены комплексного обследования  организаций отдыха детей в целях проверки соответствия их требованиям пожарной безопасности, санитарным правилам, правилам охраны жизни людей на воде, условий и состояния охраны труда сотрудников, безопасности отдыхающих, обратив особое внимание  на санитарное состояние жилых корпусов, пищеблоков и источников водоснабжения лагеря, содержание банно-прачечных  комплексов, состояние электрооборудования, наличие и исправность установок пожарной автоматики, систем оповещения людей о пожаре, телефонной связи, первичных средств пожаротушения, а также проверок на знание персоналом правил пожарной безопасности;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9)открытие организаций отдыха детей при наличии документа, подтверждающего их соответствие действующим санитарным нормам и правилам, выданного Территориальным отделом Управления Федеральной службы по надзору в сфере защиты прав потребителей и благополучия человека по Республике Татарстан (Татарстан) в г.Набережные Челны, Актанышском, Тукаевском, Муслюмовском, Мензелинском районах, а также при выполнении в полном объеме предписаний по устранению нарушений пожарной  безопасности,  плановых заданий, направленных на укрепление материально-технического состояния лагерей;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10) соблюдение организациями отдыха детей и их оздоровления санитарных правил и выполнение санитарно-противоэпидемических (профилактических) мероприятий посредством заключения договоров с Территориальным отделом Управления Федеральной службы по надзору в сфере защиты прав потребителей и благополучия человека по Республике Татарстан (Татарстан) в г.Набережные Челны, Актанышском, Тукаевском, Муслюмовском, Мензелинском районах;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11)наличие в медицинских документах сведений о детях, принятых в организации отдыха, о состоянии привитости против инфекционных заболеваний в соответствии с национальным  календарем профилактических прививок, об отсутствии контактов с инфекционными больными по месту жительства, воспитания, учебы, результатах туберкулинодиагностики, флюорографического обследования (подростков с 15-летнего возраста), обследования на гельминтозы и кишечные протозоозы, осмотра на заразные кожные заболевания, в том числе педикулез;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12) проведение лесотехнических мероприятий (обрезки низко растущих и сухих веток деревьев, кустарников, вырубки молодой поросли, скашивания травы, </w:t>
      </w:r>
      <w:r w:rsidRPr="00155108">
        <w:rPr>
          <w:rFonts w:ascii="Arial" w:hAnsi="Arial" w:cs="Arial"/>
          <w:sz w:val="24"/>
          <w:szCs w:val="24"/>
        </w:rPr>
        <w:lastRenderedPageBreak/>
        <w:t>вывоза сухого валежника и мусора с территории лагеря), вывоз сухого валежника и мусора в радиусе 500 метров вокруг лагеря до дератизационных и противоклещевых обработок и в течение всей кампании по организации отдыха по мере необходимости;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13)проведение дератизационных обработок всех строений, в том числе неиспользуемых, открытой территории, барьера вокруг организации отдыха детей в радиусе 500 метров за 35 - 40 дней до их открытия и перед их консервацией, а также между сменами с проведением контроля эффективности через 30 дней после каждой дератизационной обработки;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14)  проведение противоклещевых обработок территории лагеря и 50 - метровой зоны вокруг нее за 20 - 25 дней до их открытия, а также между сменами;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15)согласование выезда организованных детских коллективов за пределы республики с Территориальным отделом Управления Федеральной службы по надзору в сфере защиты прав потребителей и благополучия человека по Республике Татарстан (Татарстан) в г.Набережные Челны, Актанышском, Тукаевском, Муслюмовском, Мензелинском районах в целях предупреждения завоза особо опасных инфекций на территорию Актанышского  муниципального района, возникновения групповых инфекционных заболеваний;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16)выполнение санитарно-эпидемиологических требований по перевозке железнодорожным, авиационным, автомобильным (при нахождении в пути более трех часов) и водным транспортом;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17) организацию в соответствии с законодательством предварительных проверок лиц, трудоустраивающихся в организации отдыха, на предмет наличия (отсутствия) препятствий к занятию педагогической деятельностью, предусмотренных статьей 331 Трудового кодекса Российской Федерации;</w:t>
      </w:r>
    </w:p>
    <w:p w:rsidR="00E51BF7" w:rsidRPr="00155108" w:rsidRDefault="00E51BF7" w:rsidP="00155108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18) </w:t>
      </w:r>
      <w:r w:rsidR="00155108" w:rsidRPr="00155108">
        <w:rPr>
          <w:rFonts w:ascii="Arial" w:hAnsi="Arial" w:cs="Arial"/>
          <w:sz w:val="24"/>
          <w:szCs w:val="24"/>
        </w:rPr>
        <w:t xml:space="preserve">перевозку детей </w:t>
      </w:r>
      <w:r w:rsidRPr="00155108">
        <w:rPr>
          <w:rFonts w:ascii="Arial" w:hAnsi="Arial" w:cs="Arial"/>
          <w:sz w:val="24"/>
          <w:szCs w:val="24"/>
        </w:rPr>
        <w:t>организовать: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1) в целях профилактики клещевого энцефалита, боррелёза и геморрагической лихорадки с почечным синдромом перед открытием оздоровительных учреждений проведение контроля эффективности акарицидной обработки (на третий- пятый день после проведения обработки в зависимости от используемого препарата), а также контроля качества дератизационных работ (через 10-14 дней после проведения дератизации) посредством заключения договоров с аккредитованными в установленном порядке учреждениями;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2) обучение руководителей и педагогического состава детских оздоровительных лагерей по охране труда, по программам пожарно-технического минимума и гигиенической подготовки всех работников в установленном порядке.</w:t>
      </w:r>
    </w:p>
    <w:p w:rsidR="00E51BF7" w:rsidRPr="00155108" w:rsidRDefault="00E51BF7" w:rsidP="00E51BF7">
      <w:pPr>
        <w:pStyle w:val="ae"/>
        <w:numPr>
          <w:ilvl w:val="0"/>
          <w:numId w:val="11"/>
        </w:numPr>
        <w:tabs>
          <w:tab w:val="left" w:pos="1134"/>
        </w:tabs>
        <w:autoSpaceDE w:val="0"/>
        <w:autoSpaceDN w:val="0"/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Главному врачу  ГАУЗ «Актанышская  центральная районная больница» рекомендовать:</w:t>
      </w:r>
    </w:p>
    <w:p w:rsidR="00E51BF7" w:rsidRPr="00155108" w:rsidRDefault="00E51BF7" w:rsidP="00E51BF7">
      <w:pPr>
        <w:tabs>
          <w:tab w:val="num" w:pos="0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  укомплектовать МБОУ ООЦ «Буляк» медицинскими кадрами на контрактной основе согласно заявкам учредителей указанных учреждений; </w:t>
      </w:r>
    </w:p>
    <w:p w:rsidR="00E51BF7" w:rsidRPr="00155108" w:rsidRDefault="00E51BF7" w:rsidP="00E51BF7">
      <w:pPr>
        <w:tabs>
          <w:tab w:val="num" w:pos="0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без взимания платы организацию медицинских осмотров несовершеннолетних при оформлении их временного трудоустройства в свободное от учебы и каникулярное время;</w:t>
      </w:r>
    </w:p>
    <w:p w:rsidR="00E51BF7" w:rsidRPr="00155108" w:rsidRDefault="00E51BF7" w:rsidP="00E51BF7">
      <w:pPr>
        <w:tabs>
          <w:tab w:val="num" w:pos="0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обеспечить сезонные осмотры персонала, направляемого на работу в детские оздоровительные учреждения за счет средств, выделяемых на организацию отдыха и оздоровления детей и молодежи в 2021 году, согласно требованиям приказа Министра здравоохранения и социального развития Российской Федерации от 12.04.2011 №302н «Об утверждении перечней вредных и (или) опасных производственных факторов и работ, при выполнении которых проводятся обязательные предварительные и периодические медицинские осмотры (обследования), и Порядка проведения обязательных предварительных </w:t>
      </w:r>
      <w:r w:rsidRPr="00155108">
        <w:rPr>
          <w:rFonts w:ascii="Arial" w:hAnsi="Arial" w:cs="Arial"/>
          <w:sz w:val="24"/>
          <w:szCs w:val="24"/>
        </w:rPr>
        <w:lastRenderedPageBreak/>
        <w:t>и периодических осмотров (обследований) работников, занятых на тяжелых работах с вредными и (или) опасными условиями труда»;</w:t>
      </w:r>
    </w:p>
    <w:p w:rsidR="00E51BF7" w:rsidRPr="00155108" w:rsidRDefault="00E51BF7" w:rsidP="00E51BF7">
      <w:pPr>
        <w:tabs>
          <w:tab w:val="num" w:pos="0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бесплатное флюорографическое обследование в рамках проведения сезонных осмотров персонала, направляемого на работу в детские оздоровительные учреждения.</w:t>
      </w:r>
    </w:p>
    <w:p w:rsidR="00E51BF7" w:rsidRPr="00155108" w:rsidRDefault="00E51BF7" w:rsidP="00E51BF7">
      <w:pPr>
        <w:pStyle w:val="ae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Начальнику муниципального казенного учреждения  «Управление образования» Исполнительного комитета Актанышского муниципального района: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 организовать отдых и оздоровление детей в стационарном лагере «Буляк» с детьми в следующих 3-х сменах: </w:t>
      </w: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1 смена  – Межрегиональная лингвистическая  профильная смена в стационарном лагере  «Буляк» (дети работников бюджетных организаций, зарегистрированных на территории Актанышского муниципального района РТ и коммерческих организаций)                                                                                </w:t>
      </w: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3 смена – смена в стационарном лагере «Буляк»- для детей  (дети работников бюджетных  организаций, зарегистрированных на территории Актанышского муниципального района РТ и коммерческих организаций)</w:t>
      </w: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4 смена - смена в стационарном лагере «Буляк» - для подростков (дети работников бюджетных организаций, зарегистрированных на территории Актанышского муниципального района РТ  и коммерческих организаций)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обеспечить функционирование </w:t>
      </w:r>
      <w:r w:rsidRPr="00155108">
        <w:rPr>
          <w:rFonts w:ascii="Arial" w:hAnsi="Arial" w:cs="Arial"/>
          <w:color w:val="000000"/>
          <w:sz w:val="24"/>
          <w:szCs w:val="24"/>
        </w:rPr>
        <w:t>оздоровительных лагерей дневного пребывания (пришкольных) на территории Актанышского муниципального района</w:t>
      </w:r>
      <w:r w:rsidRPr="00155108">
        <w:rPr>
          <w:rFonts w:ascii="Arial" w:hAnsi="Arial" w:cs="Arial"/>
          <w:sz w:val="24"/>
          <w:szCs w:val="24"/>
        </w:rPr>
        <w:t>;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 обеспечить организацию отдыха и оздоровления учащихся общеобразовательных школ в оздоровительных лагерях дневного пребывания (пришкольных) на территории Актанышского муниципального района;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обеспечить организацию лагерей труда и отдыха с дневным пребыванием на базе образовательных организаций  Актанышского  муниципального района;</w:t>
      </w:r>
    </w:p>
    <w:p w:rsidR="00E51BF7" w:rsidRPr="00155108" w:rsidRDefault="00E51BF7" w:rsidP="00E51BF7">
      <w:pPr>
        <w:pStyle w:val="2"/>
        <w:tabs>
          <w:tab w:val="left" w:pos="1134"/>
        </w:tabs>
        <w:ind w:left="0" w:firstLine="709"/>
        <w:jc w:val="both"/>
        <w:rPr>
          <w:rFonts w:ascii="Arial" w:hAnsi="Arial" w:cs="Arial"/>
          <w:b w:val="0"/>
          <w:sz w:val="24"/>
          <w:szCs w:val="24"/>
          <w:highlight w:val="green"/>
        </w:rPr>
      </w:pPr>
      <w:r w:rsidRPr="00155108">
        <w:rPr>
          <w:rFonts w:ascii="Arial" w:hAnsi="Arial" w:cs="Arial"/>
          <w:b w:val="0"/>
          <w:sz w:val="24"/>
          <w:szCs w:val="24"/>
        </w:rPr>
        <w:t>- оказать содействие в организации отдыха и оздоровления детей-сирот и детей, оставшихся без попечения родителей, воспитывающихся в государственных образовательных организаций, в оздоровительных лагерях предприятий, организаций и учреждений, проводимых в соответствии с Федеральным законом от 05.04.2013 №44-ФЗ «О контрактной системе в сфере закупок товаров, работ, услуг для обеспечения государственных и муниципальных нужд» (включая оплату расходов на проезд к месту отдыха и обратно, страхование и питание за счет средств, выделенных на организацию отдыха и оздоровления воспитанников);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методическое сопровождение и мониторинг организации отдыха и оздоровления учащихся образовательных организаций в пришкольных оздоровительных лагерях дневного пребывания;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привлечение студентов педагогических колледжей, ВУЗов к работе в стационарном  лагере  и пришкольных лагерях в период прохождения практики;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предоставить заявки педагогических кадров, направляемых на работу в оздоровительные лагеря системы образования, в Министерство образования и науки Республики Татарстан для направления на обучение в Республиканский центр внешкольной работы;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совместно с ГКУ  "Центр занятости населения Актанышского района» </w:t>
      </w:r>
      <w:r w:rsidRPr="00155108">
        <w:rPr>
          <w:rFonts w:ascii="Arial" w:hAnsi="Arial" w:cs="Arial"/>
          <w:color w:val="000000"/>
          <w:sz w:val="24"/>
          <w:szCs w:val="24"/>
        </w:rPr>
        <w:t xml:space="preserve">организовать </w:t>
      </w:r>
      <w:r w:rsidRPr="00155108">
        <w:rPr>
          <w:rFonts w:ascii="Arial" w:hAnsi="Arial" w:cs="Arial"/>
          <w:sz w:val="24"/>
          <w:szCs w:val="24"/>
        </w:rPr>
        <w:t>временное трудоустройство несовершеннолетних</w:t>
      </w:r>
      <w:r w:rsidRPr="00155108">
        <w:rPr>
          <w:rFonts w:ascii="Arial" w:hAnsi="Arial" w:cs="Arial"/>
          <w:color w:val="000000"/>
          <w:sz w:val="24"/>
          <w:szCs w:val="24"/>
        </w:rPr>
        <w:t xml:space="preserve"> в возрасте от 14 до 18 лет в свободное от учебы и каникулярное время </w:t>
      </w:r>
      <w:r w:rsidRPr="00155108">
        <w:rPr>
          <w:rFonts w:ascii="Arial" w:hAnsi="Arial" w:cs="Arial"/>
          <w:sz w:val="24"/>
          <w:szCs w:val="24"/>
        </w:rPr>
        <w:t>на предприятиях, в учреждениях, организациях Актанышского муниципального района;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совместно с отделом по делам молодежи, спорту и туризму обеспечить отбор детей и комплектование республиканских профильных смен, организуемых для отдыха детей – победителей и призеров  республиканских, всероссийских, </w:t>
      </w:r>
      <w:r w:rsidRPr="00155108">
        <w:rPr>
          <w:rFonts w:ascii="Arial" w:hAnsi="Arial" w:cs="Arial"/>
          <w:sz w:val="24"/>
          <w:szCs w:val="24"/>
        </w:rPr>
        <w:lastRenderedPageBreak/>
        <w:t>международных конкурсов, соревнований и олимпиад, воспитанников организаций для детей-сирот и детей, оставшихся без попечения родителей, детей - сирот, воспитывающихся в опекунских и приемных семьях, воспитанников кадетских школ, членов детских общественных объединений, направляемых в качестве поощрения в лагеря, находящиеся на территории Краснодарского края и Республики Крым (далее - Черноморское побережье), согласно квоте Министерства образования и науки Республики Татарстан;</w:t>
      </w:r>
    </w:p>
    <w:p w:rsidR="00E51BF7" w:rsidRPr="00155108" w:rsidRDefault="00E51BF7" w:rsidP="00E51BF7">
      <w:pPr>
        <w:tabs>
          <w:tab w:val="left" w:pos="1134"/>
        </w:tabs>
        <w:ind w:right="-23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направить во время летней оздоровительной кампании поваров МБОУ «Актанышская СОШ №1» и МБОУ «Актанышская СОШ №2 с УИОП» в стационарный лагерь «Буляк» для обеспечения питанием отдыхающих детей и подростков;</w:t>
      </w:r>
    </w:p>
    <w:p w:rsidR="00E51BF7" w:rsidRPr="00155108" w:rsidRDefault="00E51BF7" w:rsidP="00E51BF7">
      <w:pPr>
        <w:pStyle w:val="3"/>
        <w:tabs>
          <w:tab w:val="left" w:pos="1134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не допускать открытия  лагерей всех типов, без соответствующих разрешений Территориального отдела Управления Федеральной службы по надзору в сфере защиты прав потребителей и благополучия человека по Республике Татарстан (Татарстан) в г. Набережные Челны, Актанышском, Тукаевском, Муслюмовском, Мензелинском и отделения государственного пожарного надзора по Актанышскому муниципальному району;</w:t>
      </w:r>
    </w:p>
    <w:p w:rsidR="00E51BF7" w:rsidRPr="00155108" w:rsidRDefault="00E51BF7" w:rsidP="00E51BF7">
      <w:pPr>
        <w:pStyle w:val="3"/>
        <w:tabs>
          <w:tab w:val="left" w:pos="1134"/>
        </w:tabs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организацию  работы по ежегодному заключению с Исполнительными комитетами муниципальных районов и городских округов Республики Татарстан соглашений о предоставлении субсидий из бюджета Республики Татарстан бюджетам муниципальных районов и городских округов Республики Татарстан на организацию отдыха детей и молодежи.</w:t>
      </w:r>
    </w:p>
    <w:p w:rsidR="00E51BF7" w:rsidRPr="00155108" w:rsidRDefault="00E51BF7" w:rsidP="00E51BF7">
      <w:pPr>
        <w:pStyle w:val="ae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Начальнику отдела по делам молодежи, спорту и туризму Исполнительного комитета  Актанышского муниципального района: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обеспечить организацию отдыха детей и молодежи, их оздоровления и занятости в профильных сменах в лагерях организаций, в том числе на Черноморском побережье, определяемых по итогам торгов, проводимых в соответствии с законодательством, и организациях отдыха детей и их оздоровления Министерства по делам молодежи и спорту Республики Татарстан;  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обеспечить функционирование палаточного лагеря на базе  ГБОУ «Актанышская кадетская школа-интернат имени Героя Советского Союза Хасана Заманова»;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обеспечить работу детских площадок на базе учреждений дополнительного образования детей с 1 июня по 31 августа 2021 года. 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6. Директору ГКУ «Центр занятости населения Актанышского района рекомендовать: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совместно с Управлением образования Исполнительного комитета Актанышского муниципального района, Отделом  по делам молодежи и спорту Исполнительного комитета Актанышского муниципального района </w:t>
      </w:r>
      <w:r w:rsidRPr="00155108">
        <w:rPr>
          <w:rFonts w:ascii="Arial" w:hAnsi="Arial" w:cs="Arial"/>
          <w:color w:val="000000"/>
          <w:sz w:val="24"/>
          <w:szCs w:val="24"/>
        </w:rPr>
        <w:t>организовать работу по информированию населения о возможности трудоустройства несовершеннолетних в возрасте от 14 до 18 лет в свободное от учебы и каникулярное  время;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обеспечить в первоочередном порядке временное трудоустройство несовершеннолетних, состоящих на учете в подразделениях и комиссиях по делам несовершеннолетних.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 xml:space="preserve">7. </w:t>
      </w:r>
      <w:r w:rsidRPr="00155108">
        <w:rPr>
          <w:rFonts w:ascii="Arial" w:hAnsi="Arial" w:cs="Arial"/>
          <w:sz w:val="24"/>
          <w:szCs w:val="24"/>
        </w:rPr>
        <w:t xml:space="preserve">Рекомендовать Исполнительному комитету Актанышского муниципального района </w:t>
      </w:r>
      <w:r w:rsidRPr="00155108">
        <w:rPr>
          <w:rFonts w:ascii="Arial" w:hAnsi="Arial" w:cs="Arial"/>
          <w:color w:val="000000"/>
          <w:sz w:val="24"/>
          <w:szCs w:val="24"/>
        </w:rPr>
        <w:t>обеспечить в первоочередном порядке организацию отдыха и оздоровления: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 xml:space="preserve">- детей из семей, среднедушевой доход которых ниже величины прожиточного минимума на душу населения, установленного в Республике Татарстан (являющихся получателями ежемесячного денежного пособия в соответствии с постановлением Кабинета Министров Республики Татарстан от </w:t>
      </w:r>
      <w:r w:rsidRPr="00155108">
        <w:rPr>
          <w:rFonts w:ascii="Arial" w:hAnsi="Arial" w:cs="Arial"/>
          <w:color w:val="000000"/>
          <w:sz w:val="24"/>
          <w:szCs w:val="24"/>
        </w:rPr>
        <w:lastRenderedPageBreak/>
        <w:t>17.12.2004 № 542 «Об утверждении Положения о порядке предоставления денежных выплат, пособий, субсидий и стипендий отдельным категориям населения в Республике Татарстан» (с изменениями на 07.03.2019 № 163);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детей, находящихся в социально опасном положении (в обстановке, представляющей опасность для жизни или здоровья либо не отвечающей требованиям к воспитанию и содержанию детей), состоящих на межведомственном учете;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воспитанников специализированных учреждений для несовершеннолетних, нуждающихся в социальной реабилитации;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детей-сирот, обучающихся в учреждениях начального и среднего профессионального образования, подведомственных Министерству труда, занятости и социальной защиты Республики Татарстан;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детей-инвалидов, способных к самообслуживанию, без сопровождения, не отказавшихся от получения социальной услуги в части предоставления путевки в оздоровительное учреждение;</w:t>
      </w:r>
    </w:p>
    <w:p w:rsidR="00E51BF7" w:rsidRPr="00155108" w:rsidRDefault="00E51BF7" w:rsidP="00E51BF7">
      <w:pPr>
        <w:pStyle w:val="31"/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заключить в порядке, определяемом законодательством, государственные контракты на приобретение путевок для детей в оздоровительные и санаторные учреждения за счет средств, предусмотренных на организацию оздоровительной кампании 2021 года;</w:t>
      </w:r>
    </w:p>
    <w:p w:rsidR="00E51BF7" w:rsidRPr="00155108" w:rsidRDefault="00E51BF7" w:rsidP="00E51BF7">
      <w:pPr>
        <w:pStyle w:val="31"/>
        <w:tabs>
          <w:tab w:val="left" w:pos="851"/>
          <w:tab w:val="left" w:pos="1134"/>
        </w:tabs>
        <w:spacing w:after="0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 xml:space="preserve">8. Начальнику отдела социальной и просветительской работы  Исполнительного комитета Актанышского муниципального района </w:t>
      </w:r>
      <w:r w:rsidRPr="00155108">
        <w:rPr>
          <w:rFonts w:ascii="Arial" w:hAnsi="Arial" w:cs="Arial"/>
          <w:sz w:val="24"/>
          <w:szCs w:val="24"/>
        </w:rPr>
        <w:t>о</w:t>
      </w:r>
      <w:r w:rsidRPr="00155108">
        <w:rPr>
          <w:rFonts w:ascii="Arial" w:hAnsi="Arial" w:cs="Arial"/>
          <w:color w:val="000000"/>
          <w:sz w:val="24"/>
          <w:szCs w:val="24"/>
        </w:rPr>
        <w:t>рганизовать работу: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выездных библиотек в оздоровительных учреждениях;</w:t>
      </w:r>
    </w:p>
    <w:p w:rsidR="00E51BF7" w:rsidRPr="00155108" w:rsidRDefault="00E51BF7" w:rsidP="00E51BF7">
      <w:pPr>
        <w:pStyle w:val="21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работу детских площадок на базе учреждений дополнительного образования детей  с 1 июня по 30 августа 2021 года;</w:t>
      </w:r>
    </w:p>
    <w:p w:rsidR="00E51BF7" w:rsidRPr="00155108" w:rsidRDefault="00E51BF7" w:rsidP="00E51BF7">
      <w:pPr>
        <w:pStyle w:val="21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работу всех муниципальных учреждений дополнительного образования детей в период каникул.</w:t>
      </w:r>
    </w:p>
    <w:p w:rsidR="00E51BF7" w:rsidRPr="00155108" w:rsidRDefault="00E51BF7" w:rsidP="00E51BF7">
      <w:pPr>
        <w:pStyle w:val="31"/>
        <w:tabs>
          <w:tab w:val="left" w:pos="851"/>
          <w:tab w:val="left" w:pos="1134"/>
        </w:tabs>
        <w:spacing w:after="0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9. Председателю ф</w:t>
      </w:r>
      <w:r w:rsidRPr="00155108">
        <w:rPr>
          <w:rFonts w:ascii="Arial" w:hAnsi="Arial" w:cs="Arial"/>
          <w:sz w:val="24"/>
          <w:szCs w:val="24"/>
        </w:rPr>
        <w:t>инансово-бюджетной палаты Актанышского муниципального района обеспечить: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финансирование утверждаемой настоящим постановлением Программы в пределах ассигнований, предусмотренных в бюджете Актанышского муниципального района на 2021 год, на финансирование мероприятий по организации оздоровительной кампании;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- обеспечить </w:t>
      </w:r>
      <w:r w:rsidRPr="00155108">
        <w:rPr>
          <w:rFonts w:ascii="Arial" w:hAnsi="Arial" w:cs="Arial"/>
          <w:color w:val="000000"/>
          <w:sz w:val="24"/>
          <w:szCs w:val="24"/>
        </w:rPr>
        <w:t>финансирование мероприятий по организации оздоровительной кампании за счет средств, предусмотренных бюджетом Актанышского муниципального района на 2021  год.</w:t>
      </w:r>
    </w:p>
    <w:p w:rsidR="00E51BF7" w:rsidRPr="00155108" w:rsidRDefault="00E51BF7" w:rsidP="00E51BF7">
      <w:pPr>
        <w:pStyle w:val="af"/>
        <w:tabs>
          <w:tab w:val="left" w:pos="851"/>
          <w:tab w:val="left" w:pos="1134"/>
        </w:tabs>
        <w:ind w:firstLine="709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 xml:space="preserve">10. Предложить начальнику отдела Министерства </w:t>
      </w:r>
      <w:r w:rsidRPr="00155108">
        <w:rPr>
          <w:rFonts w:ascii="Arial" w:hAnsi="Arial" w:cs="Arial"/>
          <w:sz w:val="24"/>
          <w:szCs w:val="24"/>
        </w:rPr>
        <w:t>внутренних дел Российской Федерации по Актанышскому  району организовать контроль и взаимодействие с сотрудниками частного охранного предприятия, которые будут осуществлять охрану и безопасность детей в стационарном лагере:</w:t>
      </w:r>
    </w:p>
    <w:p w:rsidR="00E51BF7" w:rsidRPr="00155108" w:rsidRDefault="00E51BF7" w:rsidP="00E51BF7">
      <w:pPr>
        <w:pStyle w:val="af"/>
        <w:tabs>
          <w:tab w:val="left" w:pos="851"/>
          <w:tab w:val="left" w:pos="1134"/>
        </w:tabs>
        <w:ind w:firstLine="709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  совместно с  директором  стационарного лагеря  заключить договор с частным охранным предприятием;</w:t>
      </w:r>
    </w:p>
    <w:p w:rsidR="00E51BF7" w:rsidRPr="00155108" w:rsidRDefault="00E51BF7" w:rsidP="00E51BF7">
      <w:pPr>
        <w:pStyle w:val="af"/>
        <w:tabs>
          <w:tab w:val="left" w:pos="1134"/>
        </w:tabs>
        <w:ind w:firstLine="709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- организовать круглосуточную охрану территории, общественный порядок и безопасность  стационарного лагеря Актанышского муниципального района.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11.</w:t>
      </w:r>
      <w:r w:rsidRPr="00155108">
        <w:rPr>
          <w:rFonts w:ascii="Arial" w:hAnsi="Arial" w:cs="Arial"/>
          <w:color w:val="000000"/>
          <w:sz w:val="24"/>
          <w:szCs w:val="24"/>
        </w:rPr>
        <w:tab/>
      </w:r>
      <w:r w:rsidRPr="00155108">
        <w:rPr>
          <w:rFonts w:ascii="Arial" w:hAnsi="Arial" w:cs="Arial"/>
          <w:sz w:val="24"/>
          <w:szCs w:val="24"/>
        </w:rPr>
        <w:t>Рекомендовать с</w:t>
      </w:r>
      <w:r w:rsidRPr="00155108">
        <w:rPr>
          <w:rFonts w:ascii="Arial" w:hAnsi="Arial" w:cs="Arial"/>
          <w:color w:val="000000"/>
          <w:sz w:val="24"/>
          <w:szCs w:val="24"/>
        </w:rPr>
        <w:t xml:space="preserve">редствам массовой информации Актанышского муниципального района </w:t>
      </w:r>
      <w:r w:rsidRPr="00155108">
        <w:rPr>
          <w:rFonts w:ascii="Arial" w:hAnsi="Arial" w:cs="Arial"/>
          <w:sz w:val="24"/>
          <w:szCs w:val="24"/>
        </w:rPr>
        <w:t xml:space="preserve">Республики Татарстан </w:t>
      </w:r>
      <w:r w:rsidRPr="00155108">
        <w:rPr>
          <w:rFonts w:ascii="Arial" w:hAnsi="Arial" w:cs="Arial"/>
          <w:color w:val="000000"/>
          <w:sz w:val="24"/>
          <w:szCs w:val="24"/>
        </w:rPr>
        <w:t xml:space="preserve">обеспечить освещение в средствах массовой информации положительного опыта работы стационарного лагеря, пришкольных лагерей и лагерей труда и отдыха по воспитанию, развитию и укреплению здоровья подрастающего поколения и наиболее актуальных проблем в организации и проведении оздоровительной кампании 2021 года. 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lastRenderedPageBreak/>
        <w:t>12. З</w:t>
      </w:r>
      <w:r w:rsidRPr="00155108">
        <w:rPr>
          <w:rFonts w:ascii="Arial" w:hAnsi="Arial" w:cs="Arial"/>
          <w:sz w:val="24"/>
          <w:szCs w:val="24"/>
        </w:rPr>
        <w:t>аведующей отделом в Актанышском районе филиала ФБУЗ «Центр гигиены и эпидемиологии в РТ (Татарстан)» в городе Набережные Челны, Актанышском районе предложить обеспечение без взимания платы:</w:t>
      </w:r>
    </w:p>
    <w:p w:rsidR="00E51BF7" w:rsidRPr="00155108" w:rsidRDefault="00E51BF7" w:rsidP="00E51BF7">
      <w:pPr>
        <w:tabs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санитарно-эпидемиологической экспертизы соответствия организации отдыха действующим санитарным нормам и правилам;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гигиенического обучения и профилактических медицинских осмотров персонала, направляемого для работы в организации отдыха, лабораторно-инструментальных исследований перед их открытием, а также исследований на гельминтозы (анализ кала на яйца глист, цист лямблий и соскоб на энтеробиоз), исследований на носительство возбудителей кишечных инфекций, серологического обследования крови на брюшной тиф;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- медицинских осмотров несовершеннолетних при оформлении временной занятости в свободное от обучения и каникулярное время.</w:t>
      </w:r>
    </w:p>
    <w:p w:rsidR="00E51BF7" w:rsidRPr="00155108" w:rsidRDefault="00E51BF7" w:rsidP="00E51BF7">
      <w:pPr>
        <w:tabs>
          <w:tab w:val="left" w:pos="851"/>
          <w:tab w:val="left" w:pos="1134"/>
        </w:tabs>
        <w:ind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 xml:space="preserve">13. Начальнику МОНД по </w:t>
      </w:r>
      <w:r w:rsidRPr="00155108">
        <w:rPr>
          <w:rFonts w:ascii="Arial" w:hAnsi="Arial" w:cs="Arial"/>
          <w:bCs/>
          <w:sz w:val="24"/>
          <w:szCs w:val="24"/>
        </w:rPr>
        <w:t>Актанышскому</w:t>
      </w:r>
      <w:r w:rsidRPr="00155108">
        <w:rPr>
          <w:rFonts w:ascii="Arial" w:hAnsi="Arial" w:cs="Arial"/>
          <w:sz w:val="24"/>
          <w:szCs w:val="24"/>
        </w:rPr>
        <w:t xml:space="preserve"> и Мензелинскому муниципальным районам УНД и ПР ГУ </w:t>
      </w:r>
      <w:r w:rsidRPr="00155108">
        <w:rPr>
          <w:rFonts w:ascii="Arial" w:hAnsi="Arial" w:cs="Arial"/>
          <w:bCs/>
          <w:sz w:val="24"/>
          <w:szCs w:val="24"/>
        </w:rPr>
        <w:t>МЧС</w:t>
      </w:r>
      <w:r w:rsidRPr="00155108">
        <w:rPr>
          <w:rFonts w:ascii="Arial" w:hAnsi="Arial" w:cs="Arial"/>
          <w:sz w:val="24"/>
          <w:szCs w:val="24"/>
        </w:rPr>
        <w:t xml:space="preserve"> России по РТ обеспечить надзор за соблюдением требований пожарной безопасности в организациях отдыха детей.</w:t>
      </w:r>
    </w:p>
    <w:p w:rsidR="00E51BF7" w:rsidRPr="00155108" w:rsidRDefault="00E51BF7" w:rsidP="00E51BF7">
      <w:pPr>
        <w:pStyle w:val="21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14.</w:t>
      </w:r>
      <w:r w:rsidRPr="00155108">
        <w:rPr>
          <w:rFonts w:ascii="Arial" w:hAnsi="Arial" w:cs="Arial"/>
          <w:sz w:val="24"/>
          <w:szCs w:val="24"/>
        </w:rPr>
        <w:tab/>
        <w:t>Установить что: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организация временного трудоустройства несовершеннолетних, в том числе с работодателями, осуществляется ГКУ «Центр занятости населения Актанышского муниципального района»;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месячная заработная плата несовершеннолетнего, отработавшего за определенный период норму рабочего времени и выполнившего нормы труда (трудовые обязанности), соответствующие его возрасту, не может быть ниже установленного федеральным законодательством минимального размера оплаты труда;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заработная плата персонала детского оздоровительного лагеря может быть увеличена работодателем за счет иных источников финансирования, не противоречащих законодательству;</w:t>
      </w:r>
    </w:p>
    <w:p w:rsidR="00E51BF7" w:rsidRPr="00155108" w:rsidRDefault="00E51BF7" w:rsidP="00E51BF7">
      <w:pPr>
        <w:pStyle w:val="21"/>
        <w:tabs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в соответствии с подпунктом 1 пункта 2 статьи 211 и пунктом 9 статьи 217 Налогового кодекса Российской Федерации сумма полной либо частичной оплаты путевок за счет средств бюджетов разных уровней (местного, регионального, федерального) в оздоровительные учреждения, выданных лицам, достигшим 16 лет, за исключением инвалидов, подлежит налогообложению.</w:t>
      </w:r>
    </w:p>
    <w:p w:rsidR="00E51BF7" w:rsidRPr="00155108" w:rsidRDefault="00E51BF7" w:rsidP="00E51BF7">
      <w:pPr>
        <w:tabs>
          <w:tab w:val="left" w:pos="1080"/>
          <w:tab w:val="left" w:pos="1134"/>
        </w:tabs>
        <w:ind w:firstLine="709"/>
        <w:jc w:val="both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>15. Рекомендовать районным управлениям, отделам, центрам, принимающим участие в организации отдыха, оздоровления, занятости детей и молодежи летом 2021 года, представлять районной межведомственной комиссии по организации отдыха, оздоровления, занятости детей и подростков оперативную информацию об организации отдыха, оздоровления, занятости детей и молодежи до 14 и 28 числа каждого месяца с июня по сентябрь 2021 года; подвести итоги и предоставить отчет об организации отдыха, оздоровления, занятости детей и подростков района до 10.09.2021 года.</w:t>
      </w:r>
    </w:p>
    <w:p w:rsidR="00E51BF7" w:rsidRPr="00155108" w:rsidRDefault="00E51BF7" w:rsidP="00E51BF7">
      <w:pPr>
        <w:pStyle w:val="21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16.</w:t>
      </w:r>
      <w:r w:rsidRPr="00155108">
        <w:rPr>
          <w:rFonts w:ascii="Arial" w:hAnsi="Arial" w:cs="Arial"/>
          <w:sz w:val="24"/>
          <w:szCs w:val="24"/>
        </w:rPr>
        <w:tab/>
        <w:t>Признать утратившим силу Постановление руководителя Исполнительного комитета Актанышского  муниципального района Республики Татарстан ПР -  16 от 10 февраля 2020 года «Об организации отдыха детей и молодежи Актанышского муниципального района в 2020 году» .</w:t>
      </w:r>
    </w:p>
    <w:p w:rsidR="00E51BF7" w:rsidRPr="00155108" w:rsidRDefault="00E51BF7" w:rsidP="00E51BF7">
      <w:pPr>
        <w:pStyle w:val="21"/>
        <w:tabs>
          <w:tab w:val="left" w:pos="0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color w:val="000000"/>
          <w:sz w:val="24"/>
          <w:szCs w:val="24"/>
        </w:rPr>
        <w:t>17.</w:t>
      </w:r>
      <w:r w:rsidRPr="00155108">
        <w:rPr>
          <w:rFonts w:ascii="Arial" w:hAnsi="Arial" w:cs="Arial"/>
          <w:color w:val="000000"/>
          <w:sz w:val="24"/>
          <w:szCs w:val="24"/>
        </w:rPr>
        <w:tab/>
        <w:t xml:space="preserve">Контроль над исполнением настоящего постановления возложить на </w:t>
      </w:r>
      <w:r w:rsidR="00155108">
        <w:rPr>
          <w:rFonts w:ascii="Arial" w:hAnsi="Arial" w:cs="Arial"/>
          <w:sz w:val="24"/>
          <w:szCs w:val="24"/>
        </w:rPr>
        <w:t>заместителя р</w:t>
      </w:r>
      <w:r w:rsidRPr="00155108">
        <w:rPr>
          <w:rFonts w:ascii="Arial" w:hAnsi="Arial" w:cs="Arial"/>
          <w:sz w:val="24"/>
          <w:szCs w:val="24"/>
        </w:rPr>
        <w:t>уководителя Исполнительного комитета Актанышского муниципального района по социальным вопросам</w:t>
      </w:r>
      <w:r w:rsidR="00155108">
        <w:rPr>
          <w:rFonts w:ascii="Arial" w:hAnsi="Arial" w:cs="Arial"/>
          <w:sz w:val="24"/>
          <w:szCs w:val="24"/>
        </w:rPr>
        <w:t xml:space="preserve"> Л.Ф. Нурлыеву</w:t>
      </w:r>
      <w:r w:rsidRPr="00155108">
        <w:rPr>
          <w:rFonts w:ascii="Arial" w:hAnsi="Arial" w:cs="Arial"/>
          <w:sz w:val="24"/>
          <w:szCs w:val="24"/>
        </w:rPr>
        <w:t>.</w:t>
      </w:r>
    </w:p>
    <w:p w:rsidR="00E51BF7" w:rsidRPr="00155108" w:rsidRDefault="00E51BF7" w:rsidP="00E51BF7">
      <w:pPr>
        <w:pStyle w:val="af"/>
        <w:ind w:firstLine="426"/>
        <w:rPr>
          <w:rFonts w:ascii="Arial" w:hAnsi="Arial" w:cs="Arial"/>
          <w:color w:val="000000"/>
          <w:sz w:val="24"/>
          <w:szCs w:val="24"/>
        </w:rPr>
      </w:pPr>
    </w:p>
    <w:p w:rsidR="00E51BF7" w:rsidRPr="00155108" w:rsidRDefault="00E51BF7" w:rsidP="00E51BF7">
      <w:pPr>
        <w:pStyle w:val="a7"/>
        <w:rPr>
          <w:rFonts w:ascii="Arial" w:eastAsia="Times New Roman" w:hAnsi="Arial" w:cs="Arial"/>
          <w:color w:val="000000"/>
          <w:sz w:val="24"/>
          <w:szCs w:val="24"/>
        </w:rPr>
      </w:pPr>
    </w:p>
    <w:p w:rsidR="00E51BF7" w:rsidRPr="00155108" w:rsidRDefault="00E51BF7" w:rsidP="00E51BF7">
      <w:pPr>
        <w:pStyle w:val="a7"/>
        <w:rPr>
          <w:rFonts w:ascii="Arial" w:hAnsi="Arial" w:cs="Arial"/>
          <w:sz w:val="24"/>
          <w:szCs w:val="24"/>
        </w:rPr>
      </w:pPr>
      <w:r w:rsidRPr="00155108">
        <w:rPr>
          <w:rFonts w:ascii="Arial" w:hAnsi="Arial" w:cs="Arial"/>
          <w:sz w:val="24"/>
          <w:szCs w:val="24"/>
        </w:rPr>
        <w:t>Ру</w:t>
      </w:r>
      <w:r w:rsidR="00155108">
        <w:rPr>
          <w:rFonts w:ascii="Arial" w:hAnsi="Arial" w:cs="Arial"/>
          <w:sz w:val="24"/>
          <w:szCs w:val="24"/>
        </w:rPr>
        <w:t>ководитель</w:t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="00155108">
        <w:rPr>
          <w:rFonts w:ascii="Arial" w:hAnsi="Arial" w:cs="Arial"/>
          <w:sz w:val="24"/>
          <w:szCs w:val="24"/>
        </w:rPr>
        <w:tab/>
      </w:r>
      <w:r w:rsidRPr="00155108">
        <w:rPr>
          <w:rFonts w:ascii="Arial" w:hAnsi="Arial" w:cs="Arial"/>
          <w:sz w:val="24"/>
          <w:szCs w:val="24"/>
        </w:rPr>
        <w:t>И.И. Габдулхаев</w:t>
      </w:r>
    </w:p>
    <w:p w:rsidR="00E51BF7" w:rsidRPr="00155108" w:rsidRDefault="00E51BF7" w:rsidP="00E51BF7">
      <w:pPr>
        <w:pStyle w:val="a7"/>
        <w:rPr>
          <w:rFonts w:ascii="Arial" w:hAnsi="Arial" w:cs="Arial"/>
          <w:sz w:val="24"/>
          <w:szCs w:val="24"/>
        </w:rPr>
      </w:pPr>
    </w:p>
    <w:p w:rsidR="00E51BF7" w:rsidRDefault="00E51BF7" w:rsidP="00E51BF7">
      <w:pPr>
        <w:pStyle w:val="a7"/>
        <w:rPr>
          <w:rFonts w:ascii="Times New Roman" w:hAnsi="Times New Roman"/>
          <w:sz w:val="24"/>
          <w:szCs w:val="24"/>
        </w:rPr>
      </w:pPr>
    </w:p>
    <w:p w:rsidR="00E51BF7" w:rsidRPr="00155108" w:rsidRDefault="00E51BF7" w:rsidP="00E51BF7">
      <w:pPr>
        <w:autoSpaceDE w:val="0"/>
        <w:autoSpaceDN w:val="0"/>
        <w:adjustRightInd w:val="0"/>
        <w:ind w:left="4956"/>
        <w:rPr>
          <w:rFonts w:ascii="Arial" w:hAnsi="Arial" w:cs="Arial"/>
        </w:rPr>
      </w:pPr>
      <w:r w:rsidRPr="00155108">
        <w:rPr>
          <w:rFonts w:ascii="Arial" w:hAnsi="Arial" w:cs="Arial"/>
        </w:rPr>
        <w:t xml:space="preserve">Приложение № 1 </w:t>
      </w:r>
    </w:p>
    <w:p w:rsidR="00E51BF7" w:rsidRPr="00155108" w:rsidRDefault="00E51BF7" w:rsidP="00E51BF7">
      <w:pPr>
        <w:autoSpaceDE w:val="0"/>
        <w:autoSpaceDN w:val="0"/>
        <w:adjustRightInd w:val="0"/>
        <w:ind w:left="4956"/>
        <w:rPr>
          <w:rFonts w:ascii="Arial" w:hAnsi="Arial" w:cs="Arial"/>
        </w:rPr>
      </w:pPr>
      <w:r w:rsidRPr="00155108">
        <w:rPr>
          <w:rFonts w:ascii="Arial" w:hAnsi="Arial" w:cs="Arial"/>
        </w:rPr>
        <w:t>к постановлению</w:t>
      </w:r>
    </w:p>
    <w:p w:rsidR="00E51BF7" w:rsidRPr="00155108" w:rsidRDefault="00E51BF7" w:rsidP="00E51BF7">
      <w:pPr>
        <w:autoSpaceDE w:val="0"/>
        <w:autoSpaceDN w:val="0"/>
        <w:adjustRightInd w:val="0"/>
        <w:ind w:left="4956"/>
        <w:rPr>
          <w:rFonts w:ascii="Arial" w:hAnsi="Arial" w:cs="Arial"/>
        </w:rPr>
      </w:pPr>
      <w:r w:rsidRPr="00155108">
        <w:rPr>
          <w:rFonts w:ascii="Arial" w:hAnsi="Arial" w:cs="Arial"/>
        </w:rPr>
        <w:t>Руководителя Исполнительного комитета Актанышского муниципального района</w:t>
      </w:r>
    </w:p>
    <w:p w:rsidR="00E51BF7" w:rsidRPr="00155108" w:rsidRDefault="00E51BF7" w:rsidP="00E51BF7">
      <w:pPr>
        <w:autoSpaceDE w:val="0"/>
        <w:autoSpaceDN w:val="0"/>
        <w:adjustRightInd w:val="0"/>
        <w:ind w:left="4956"/>
        <w:rPr>
          <w:rFonts w:ascii="Arial" w:hAnsi="Arial" w:cs="Arial"/>
        </w:rPr>
      </w:pPr>
      <w:r w:rsidRPr="00155108">
        <w:rPr>
          <w:rFonts w:ascii="Arial" w:hAnsi="Arial" w:cs="Arial"/>
        </w:rPr>
        <w:t xml:space="preserve">Республики Татарстан </w:t>
      </w:r>
    </w:p>
    <w:p w:rsidR="00E51BF7" w:rsidRPr="00155108" w:rsidRDefault="00E51BF7" w:rsidP="00E51BF7">
      <w:pPr>
        <w:autoSpaceDE w:val="0"/>
        <w:autoSpaceDN w:val="0"/>
        <w:adjustRightInd w:val="0"/>
        <w:ind w:left="4956"/>
        <w:rPr>
          <w:rFonts w:ascii="Arial" w:hAnsi="Arial" w:cs="Arial"/>
        </w:rPr>
      </w:pPr>
      <w:r w:rsidRPr="00155108">
        <w:rPr>
          <w:rFonts w:ascii="Arial" w:hAnsi="Arial" w:cs="Arial"/>
        </w:rPr>
        <w:t>от ____________  № ______</w:t>
      </w:r>
    </w:p>
    <w:p w:rsidR="00E51BF7" w:rsidRPr="00155108" w:rsidRDefault="00E51BF7" w:rsidP="00E51BF7">
      <w:pPr>
        <w:autoSpaceDE w:val="0"/>
        <w:autoSpaceDN w:val="0"/>
        <w:adjustRightInd w:val="0"/>
        <w:ind w:left="5220"/>
        <w:rPr>
          <w:rFonts w:ascii="Arial" w:hAnsi="Arial" w:cs="Arial"/>
        </w:rPr>
      </w:pPr>
    </w:p>
    <w:p w:rsidR="00E51BF7" w:rsidRPr="00155108" w:rsidRDefault="00E51BF7" w:rsidP="00E51BF7">
      <w:pPr>
        <w:autoSpaceDE w:val="0"/>
        <w:autoSpaceDN w:val="0"/>
        <w:adjustRightInd w:val="0"/>
        <w:ind w:left="5220"/>
        <w:rPr>
          <w:rFonts w:ascii="Arial" w:hAnsi="Arial" w:cs="Arial"/>
        </w:rPr>
      </w:pPr>
    </w:p>
    <w:p w:rsidR="00E51BF7" w:rsidRPr="00155108" w:rsidRDefault="00E51BF7" w:rsidP="00E51BF7">
      <w:pPr>
        <w:autoSpaceDE w:val="0"/>
        <w:autoSpaceDN w:val="0"/>
        <w:adjustRightInd w:val="0"/>
        <w:ind w:left="5220"/>
        <w:rPr>
          <w:rFonts w:ascii="Arial" w:hAnsi="Arial" w:cs="Arial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E51BF7" w:rsidRPr="00155108" w:rsidTr="00E51BF7">
        <w:tc>
          <w:tcPr>
            <w:tcW w:w="4785" w:type="dxa"/>
            <w:shd w:val="clear" w:color="auto" w:fill="auto"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Согласовано: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Государственное бюджетное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учреждение «Республиканский центр по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организации оздоровления, отдыха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и занятости детей и подростков «Лето»  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Директор:  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 __________ Р.Ш. Муратшин</w:t>
            </w:r>
          </w:p>
        </w:tc>
        <w:tc>
          <w:tcPr>
            <w:tcW w:w="4786" w:type="dxa"/>
            <w:shd w:val="clear" w:color="auto" w:fill="auto"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Утверждена: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постановлением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Руководителя Исполнительного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комитета Актанышского муниципального района Республики Татарстан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от ___________г.  № ______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«Об организации отдыха детей и молодежи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Актанышского муниципального района в 2021 году»</w:t>
            </w:r>
          </w:p>
        </w:tc>
      </w:tr>
    </w:tbl>
    <w:p w:rsidR="00E51BF7" w:rsidRPr="00035A7B" w:rsidRDefault="00E51BF7" w:rsidP="00E51BF7">
      <w:pPr>
        <w:autoSpaceDE w:val="0"/>
        <w:autoSpaceDN w:val="0"/>
        <w:adjustRightInd w:val="0"/>
        <w:rPr>
          <w:sz w:val="24"/>
          <w:szCs w:val="24"/>
        </w:rPr>
      </w:pPr>
    </w:p>
    <w:p w:rsidR="00E51BF7" w:rsidRDefault="00E51BF7" w:rsidP="00E51BF7">
      <w:pPr>
        <w:autoSpaceDE w:val="0"/>
        <w:autoSpaceDN w:val="0"/>
        <w:adjustRightInd w:val="0"/>
        <w:rPr>
          <w:sz w:val="28"/>
          <w:szCs w:val="28"/>
        </w:rPr>
      </w:pPr>
    </w:p>
    <w:p w:rsidR="00E51BF7" w:rsidRDefault="00E51BF7" w:rsidP="00E51BF7">
      <w:pPr>
        <w:autoSpaceDE w:val="0"/>
        <w:autoSpaceDN w:val="0"/>
        <w:adjustRightInd w:val="0"/>
        <w:rPr>
          <w:sz w:val="28"/>
          <w:szCs w:val="28"/>
        </w:rPr>
      </w:pP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8"/>
          <w:szCs w:val="28"/>
        </w:rPr>
      </w:pP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8"/>
          <w:szCs w:val="28"/>
        </w:rPr>
      </w:pP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8"/>
          <w:szCs w:val="28"/>
        </w:rPr>
      </w:pP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  <w:sz w:val="28"/>
          <w:szCs w:val="28"/>
        </w:rPr>
      </w:pPr>
    </w:p>
    <w:p w:rsidR="00E51BF7" w:rsidRPr="00155108" w:rsidRDefault="00E51BF7" w:rsidP="00E51BF7">
      <w:pPr>
        <w:autoSpaceDE w:val="0"/>
        <w:autoSpaceDN w:val="0"/>
        <w:adjustRightInd w:val="0"/>
        <w:jc w:val="center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 xml:space="preserve">ПРОГРАММА ОТДЫХА ДЕТЕЙ И МОЛОДЕЖИ </w:t>
      </w:r>
    </w:p>
    <w:p w:rsidR="00E51BF7" w:rsidRPr="00155108" w:rsidRDefault="00E51BF7" w:rsidP="00E51BF7">
      <w:pPr>
        <w:autoSpaceDE w:val="0"/>
        <w:autoSpaceDN w:val="0"/>
        <w:adjustRightInd w:val="0"/>
        <w:jc w:val="center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>АКТАНЫШСКОГО МУНИЦИПАЛЬНОГО РАЙОНА</w:t>
      </w:r>
    </w:p>
    <w:p w:rsidR="00E51BF7" w:rsidRPr="00155108" w:rsidRDefault="00E51BF7" w:rsidP="00E51BF7">
      <w:pPr>
        <w:autoSpaceDE w:val="0"/>
        <w:autoSpaceDN w:val="0"/>
        <w:adjustRightInd w:val="0"/>
        <w:jc w:val="center"/>
        <w:rPr>
          <w:rFonts w:ascii="Arial" w:hAnsi="Arial" w:cs="Arial"/>
          <w:noProof/>
          <w:sz w:val="24"/>
          <w:szCs w:val="24"/>
        </w:rPr>
      </w:pPr>
      <w:r w:rsidRPr="00155108">
        <w:rPr>
          <w:rFonts w:ascii="Arial" w:hAnsi="Arial" w:cs="Arial"/>
          <w:noProof/>
          <w:sz w:val="24"/>
          <w:szCs w:val="24"/>
        </w:rPr>
        <w:t>РЕСПУБЛИКИ ТАТАРСТАН НА 202</w:t>
      </w:r>
      <w:r w:rsidRPr="00155108">
        <w:rPr>
          <w:rFonts w:ascii="Arial" w:hAnsi="Arial" w:cs="Arial"/>
          <w:noProof/>
          <w:sz w:val="24"/>
          <w:szCs w:val="24"/>
          <w:lang w:val="en-US"/>
        </w:rPr>
        <w:t>1</w:t>
      </w:r>
      <w:r w:rsidRPr="00155108">
        <w:rPr>
          <w:rFonts w:ascii="Arial" w:hAnsi="Arial" w:cs="Arial"/>
          <w:noProof/>
          <w:sz w:val="24"/>
          <w:szCs w:val="24"/>
        </w:rPr>
        <w:t xml:space="preserve"> ГОД</w:t>
      </w:r>
    </w:p>
    <w:p w:rsidR="00E51BF7" w:rsidRDefault="00E51BF7" w:rsidP="00E51BF7">
      <w:pPr>
        <w:autoSpaceDE w:val="0"/>
        <w:autoSpaceDN w:val="0"/>
        <w:adjustRightInd w:val="0"/>
        <w:jc w:val="center"/>
        <w:rPr>
          <w:noProof/>
          <w:sz w:val="24"/>
          <w:szCs w:val="24"/>
        </w:rPr>
      </w:pPr>
    </w:p>
    <w:p w:rsidR="00E51BF7" w:rsidRDefault="00E51BF7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51BF7" w:rsidRDefault="00E51BF7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51BF7" w:rsidRDefault="00E51BF7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55108" w:rsidRDefault="0015510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55108" w:rsidRDefault="0015510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A38E8" w:rsidRDefault="00EA38E8" w:rsidP="00E51BF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E51BF7" w:rsidRDefault="00E51BF7" w:rsidP="00E51BF7">
      <w:pPr>
        <w:autoSpaceDE w:val="0"/>
        <w:autoSpaceDN w:val="0"/>
        <w:adjustRightInd w:val="0"/>
        <w:rPr>
          <w:sz w:val="28"/>
          <w:szCs w:val="28"/>
        </w:rPr>
      </w:pPr>
    </w:p>
    <w:p w:rsidR="00E51BF7" w:rsidRDefault="00E51BF7" w:rsidP="00E51BF7">
      <w:pPr>
        <w:autoSpaceDE w:val="0"/>
        <w:autoSpaceDN w:val="0"/>
        <w:adjustRightInd w:val="0"/>
        <w:rPr>
          <w:sz w:val="28"/>
          <w:szCs w:val="28"/>
        </w:rPr>
      </w:pPr>
    </w:p>
    <w:p w:rsidR="00E51BF7" w:rsidRPr="00155108" w:rsidRDefault="00E51BF7" w:rsidP="00E51BF7">
      <w:pPr>
        <w:numPr>
          <w:ilvl w:val="0"/>
          <w:numId w:val="12"/>
        </w:num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  <w:r w:rsidRPr="00155108">
        <w:rPr>
          <w:rFonts w:ascii="Arial" w:hAnsi="Arial" w:cs="Arial"/>
        </w:rPr>
        <w:lastRenderedPageBreak/>
        <w:t>ПАСПОРТ ПРОГРАММЫ</w:t>
      </w:r>
    </w:p>
    <w:p w:rsidR="00E51BF7" w:rsidRPr="00155108" w:rsidRDefault="00E51BF7" w:rsidP="00E51BF7">
      <w:pPr>
        <w:autoSpaceDE w:val="0"/>
        <w:autoSpaceDN w:val="0"/>
        <w:adjustRightInd w:val="0"/>
        <w:ind w:left="720"/>
        <w:outlineLvl w:val="1"/>
        <w:rPr>
          <w:rFonts w:ascii="Arial" w:hAnsi="Arial" w:cs="Arial"/>
        </w:rPr>
      </w:pPr>
    </w:p>
    <w:tbl>
      <w:tblPr>
        <w:tblW w:w="10260" w:type="dxa"/>
        <w:tblInd w:w="-65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"/>
        <w:gridCol w:w="3460"/>
        <w:gridCol w:w="6789"/>
      </w:tblGrid>
      <w:tr w:rsidR="00E51BF7" w:rsidRPr="00155108" w:rsidTr="00E51BF7">
        <w:trPr>
          <w:cantSplit/>
          <w:trHeight w:val="839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>Наименование программы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  <w:noProof/>
              </w:rPr>
              <w:t>Программа отдыха детей и молодежи Актанышского муниципального района Республики Татарстан на 2021 год (далее - Программа)</w:t>
            </w:r>
          </w:p>
        </w:tc>
      </w:tr>
      <w:tr w:rsidR="00E51BF7" w:rsidRPr="00155108" w:rsidTr="00E51BF7">
        <w:trPr>
          <w:cantSplit/>
          <w:trHeight w:val="815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 xml:space="preserve">Заказчик  Программы 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ind w:left="14"/>
              <w:jc w:val="both"/>
            </w:pPr>
            <w:r w:rsidRPr="00155108">
              <w:t>Исполнительный комитет Актанышского муниципального района Республики Татарстан</w:t>
            </w:r>
          </w:p>
        </w:tc>
      </w:tr>
      <w:tr w:rsidR="00E51BF7" w:rsidRPr="00155108" w:rsidTr="00E51BF7">
        <w:trPr>
          <w:cantSplit/>
          <w:trHeight w:val="953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>Основной разработчик Программы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Муниципальное казенное учреждение «Управление образования» Исполнительного комитета Актанышского муниципального района Республики Татарстан</w:t>
            </w:r>
          </w:p>
        </w:tc>
      </w:tr>
      <w:tr w:rsidR="00E51BF7" w:rsidRPr="00155108" w:rsidTr="00E51BF7">
        <w:trPr>
          <w:cantSplit/>
          <w:trHeight w:val="3399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>Основные исполнители Программы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ind w:left="14"/>
              <w:jc w:val="both"/>
            </w:pPr>
            <w:r w:rsidRPr="00155108">
              <w:t>Исполнительный комитет Актанышского муниципального  района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Отдел по делам молодежи, спорту и туризму Исполнительного комитета  Актанышского муниципального района 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МКУ «Управление образования» Исполнительного комитета Актанышского муниципального района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ГКУ «Центр занятости населения Актанышского района»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Финансово-бюджетная палата Актанышского муниципального района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Актанышская муниципальная централизованная бухгалтерия 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ГАУСО «КЦСОН «Игелек узеге» МТЗ и СЗ РТ в Актанышском муниципальном районе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Отдел социальной и просветительской работы Исполнительного комитета  Актанышского муниципального района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Территориальные фонды обязательного медицинского страхования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ФБУЗ «Центр гигиены и эпидемиологии в РТ (Татарстан)» в городе Набережные Челны, Актанышском районе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rPr>
                <w:color w:val="000000"/>
              </w:rPr>
              <w:t xml:space="preserve">Отдел Министерства </w:t>
            </w:r>
            <w:r w:rsidRPr="00155108">
              <w:t>внутренних дел Российской Федерации по Актанышскому  району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Территориальный отдел Управления  Роспотребнадзора по Республике Татарстан в г. Набережные Челны, Актанышском, Тукаевском, Муслюмовском, Мензелинском районах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МОНД и ПР по </w:t>
            </w:r>
            <w:r w:rsidRPr="00155108">
              <w:rPr>
                <w:bCs/>
              </w:rPr>
              <w:t>Актанышскому</w:t>
            </w:r>
            <w:r w:rsidRPr="00155108">
              <w:t xml:space="preserve"> и Мензелинскому муниципальным районам УНД и ПР ГУ </w:t>
            </w:r>
            <w:r w:rsidRPr="00155108">
              <w:rPr>
                <w:bCs/>
              </w:rPr>
              <w:t>МЧС</w:t>
            </w:r>
            <w:r w:rsidRPr="00155108">
              <w:t xml:space="preserve"> России по РТ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СМИ Актанышского муниципального района</w:t>
            </w:r>
          </w:p>
        </w:tc>
      </w:tr>
      <w:tr w:rsidR="00E51BF7" w:rsidRPr="00155108" w:rsidTr="00E51BF7">
        <w:trPr>
          <w:gridBefore w:val="1"/>
          <w:wBefore w:w="11" w:type="dxa"/>
          <w:cantSplit/>
          <w:trHeight w:val="4477"/>
        </w:trPr>
        <w:tc>
          <w:tcPr>
            <w:tcW w:w="34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 xml:space="preserve">Цели и задачи Программы    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 xml:space="preserve">Создание необходимых условий для организации отдыха и оздоровления детей и молодежи,  обеспечения  их занятости в каникулярное время, повышение оздоровительного эффекта. 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Задачи: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Развитие различных форм отдыха детей и молодежи, детского и молодежного туризма и спорта.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Формирование системы выявления, а также поддержки одаренных детей, победителей предметных олимпиад, творческих конкурсов.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Поддержка детских и молодежных общественных организаций, волонтеров, государственная поддержка детей-сирот, детей, оставшихся без попечения родителей.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Профилактика детской заболеваемости и инвалидности.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Профилактика безнадзорности и правонарушений несовершеннолетних.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Формирование эффективной комплексной социальной защиты и интеграции с обществом детей, находящихся в трудной жизненной ситуации.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Обеспечение детей школьного возраста отдыхом в каникулярный период.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Обеспечение детей и молодежи отдыхом, оздоровлением в каникулярный период.</w:t>
            </w:r>
          </w:p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Улучшение жизнедеятельности и решение проблем неблагополучия детей.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Обеспечение детей и молодежи занятостью в каникулярное время.</w:t>
            </w:r>
          </w:p>
        </w:tc>
      </w:tr>
      <w:tr w:rsidR="00E51BF7" w:rsidRPr="00155108" w:rsidTr="00E51BF7">
        <w:trPr>
          <w:cantSplit/>
          <w:trHeight w:val="621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lastRenderedPageBreak/>
              <w:t xml:space="preserve">Сроки и этапы реализации Программы 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</w:pPr>
            <w:r w:rsidRPr="00155108">
              <w:t>С марта 2021 года по декабрь 2021 года</w:t>
            </w:r>
          </w:p>
        </w:tc>
      </w:tr>
      <w:tr w:rsidR="00E51BF7" w:rsidRPr="00155108" w:rsidTr="00E51BF7">
        <w:trPr>
          <w:cantSplit/>
          <w:trHeight w:val="2660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Перечень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 программных мероприятий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1.Организация смен в загородном лагере отдыха для детей работников бюджетных организаций, зарегистрированных на территории Актанышского муниципального района РТ и детей работников коммерческих организаций. 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2. Организация смен в лагере палаточного типа.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3. Организация смен в лагере с профильными программами.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4.Организация смен в лагерях дневного пребывания (пришкольные)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5.Организация смен в  лагерях труда и отдыха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6.Организация  временного трудоустройства детей и подростков</w:t>
            </w:r>
          </w:p>
        </w:tc>
      </w:tr>
      <w:tr w:rsidR="00E51BF7" w:rsidRPr="00155108" w:rsidTr="00E51BF7">
        <w:trPr>
          <w:cantSplit/>
          <w:trHeight w:val="1440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Финансирование Программы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Общий объем финансирования Программы  составляет                 </w:t>
            </w:r>
            <w:r w:rsidRPr="00155108">
              <w:rPr>
                <w:u w:val="single"/>
              </w:rPr>
              <w:t>13</w:t>
            </w:r>
            <w:r w:rsidRPr="00155108">
              <w:rPr>
                <w:u w:val="single"/>
                <w:lang w:val="en-US"/>
              </w:rPr>
              <w:t> </w:t>
            </w:r>
            <w:r w:rsidRPr="00155108">
              <w:rPr>
                <w:u w:val="single"/>
              </w:rPr>
              <w:t>281 900, 00</w:t>
            </w:r>
            <w:r w:rsidRPr="00155108">
              <w:t xml:space="preserve"> рублей,  в том числе: субсидии на организацию отдыха и оздоровления из бюджета Республики Татарстан </w:t>
            </w:r>
            <w:r w:rsidRPr="00155108">
              <w:rPr>
                <w:u w:val="single"/>
              </w:rPr>
              <w:t>13</w:t>
            </w:r>
            <w:r w:rsidRPr="00155108">
              <w:rPr>
                <w:u w:val="single"/>
                <w:lang w:val="en-US"/>
              </w:rPr>
              <w:t> </w:t>
            </w:r>
            <w:r w:rsidRPr="00155108">
              <w:rPr>
                <w:u w:val="single"/>
              </w:rPr>
              <w:t xml:space="preserve">149 100, 00 рублей, из муниципального бюджета 132 800, 00 рублей, </w:t>
            </w:r>
            <w:r w:rsidRPr="00155108">
              <w:t xml:space="preserve">средства родителей </w:t>
            </w:r>
            <w:r w:rsidRPr="00155108">
              <w:rPr>
                <w:u w:val="single"/>
              </w:rPr>
              <w:t xml:space="preserve">2 157301, 00 рублей, </w:t>
            </w:r>
            <w:r w:rsidRPr="00155108">
              <w:t xml:space="preserve">средства коммерческих организаций </w:t>
            </w:r>
            <w:r w:rsidRPr="00155108">
              <w:rPr>
                <w:u w:val="single"/>
              </w:rPr>
              <w:t>267 381, 00 рублей.</w:t>
            </w:r>
          </w:p>
        </w:tc>
      </w:tr>
      <w:tr w:rsidR="00E51BF7" w:rsidRPr="00155108" w:rsidTr="00E51BF7">
        <w:trPr>
          <w:cantSplit/>
          <w:trHeight w:val="552"/>
        </w:trPr>
        <w:tc>
          <w:tcPr>
            <w:tcW w:w="34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Ожидаемые конечные результаты реализации Программы (индикаторы оценки результатов) и пока-затели ее бюджетной эффективности</w:t>
            </w:r>
          </w:p>
        </w:tc>
        <w:tc>
          <w:tcPr>
            <w:tcW w:w="6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  <w:rPr>
                <w:color w:val="FF0000"/>
              </w:rPr>
            </w:pPr>
            <w:r w:rsidRPr="00155108">
              <w:t>Достижение уровня выраженного оздоровительного эффекта  не менее 90 процентов по итогам всех программных мероприятий.</w:t>
            </w:r>
          </w:p>
        </w:tc>
      </w:tr>
    </w:tbl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numPr>
          <w:ilvl w:val="0"/>
          <w:numId w:val="14"/>
        </w:numPr>
        <w:rPr>
          <w:rFonts w:ascii="Arial" w:hAnsi="Arial" w:cs="Arial"/>
        </w:rPr>
      </w:pPr>
      <w:r w:rsidRPr="00155108">
        <w:rPr>
          <w:rFonts w:ascii="Arial" w:hAnsi="Arial" w:cs="Arial"/>
        </w:rPr>
        <w:t>МЕРОПРИЯТИЯ, ПРОВОДИМЫЕ В РАМКАХ ДАННОЙ ПРОГРАММЫ В СООТВЕТСТВИИ С УТВЕРЖДЕННЫМИ НОРМАТИВАМИ ОБЪЕМОВ УСЛУГ</w:t>
      </w:r>
    </w:p>
    <w:tbl>
      <w:tblPr>
        <w:tblW w:w="10916" w:type="dxa"/>
        <w:tblInd w:w="-92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13"/>
        <w:gridCol w:w="2601"/>
        <w:gridCol w:w="2268"/>
        <w:gridCol w:w="1134"/>
      </w:tblGrid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Наименование смены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Ответственный за организацию (исполнитель)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Сроки проведения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Количество человек</w:t>
            </w:r>
          </w:p>
        </w:tc>
      </w:tr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Смена в лагере палаточного типа на базе ГБОУ «Актанышская кадетская школа-интернат имени Героя Советского Союза Хасана Заманова» - 7 дней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Отдел по делам молодежи, спорту и туризму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  <w:lang w:val="en-US"/>
              </w:rPr>
              <w:t>2</w:t>
            </w:r>
            <w:r w:rsidRPr="00155108">
              <w:rPr>
                <w:rFonts w:ascii="Arial" w:hAnsi="Arial" w:cs="Arial"/>
              </w:rPr>
              <w:t>5.05 – 31.0</w:t>
            </w:r>
            <w:r w:rsidRPr="00155108">
              <w:rPr>
                <w:rFonts w:ascii="Arial" w:hAnsi="Arial" w:cs="Arial"/>
                <w:lang w:val="en-US"/>
              </w:rPr>
              <w:t>5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  <w:r w:rsidRPr="00155108">
              <w:rPr>
                <w:rFonts w:ascii="Arial" w:hAnsi="Arial" w:cs="Arial"/>
              </w:rPr>
              <w:t xml:space="preserve"> года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30</w:t>
            </w:r>
          </w:p>
        </w:tc>
      </w:tr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Смены  в лагерях дневного пребывания (пришкольные)  – 21 день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 xml:space="preserve">1 смена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 xml:space="preserve">2 смена 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МКУ «Управление образования», директора образовательных организаций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01.06 -  21.06.202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26.06 - 16.07.202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330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300</w:t>
            </w:r>
          </w:p>
        </w:tc>
      </w:tr>
      <w:tr w:rsidR="00E51BF7" w:rsidRPr="00155108" w:rsidTr="00E51BF7">
        <w:trPr>
          <w:cantSplit/>
          <w:trHeight w:val="1546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Лагеря труда и отдыха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 смена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2 смена 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МКУ «Управление образования», директора образовательных организаций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01.06 - 18.06.202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26.06 -  13.07.202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120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280</w:t>
            </w:r>
          </w:p>
        </w:tc>
      </w:tr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  <w:b/>
              </w:rPr>
              <w:t>1смена</w:t>
            </w:r>
            <w:r w:rsidRPr="00155108">
              <w:rPr>
                <w:rFonts w:ascii="Arial" w:hAnsi="Arial" w:cs="Arial"/>
              </w:rPr>
              <w:t xml:space="preserve"> - Межрегиональная лингвистичес-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кая  профильная смена в загородном лагере  «Буляк»</w:t>
            </w:r>
            <w:r w:rsidRPr="00155108">
              <w:rPr>
                <w:rFonts w:ascii="Arial" w:hAnsi="Arial" w:cs="Arial"/>
                <w:i/>
              </w:rPr>
              <w:t xml:space="preserve"> (дети работников бюджетных организаций, зарегистрированных на территории Актанышского муниципального района РТ  и коммерческих организаций)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Начальник лагеря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1.06. - 21.06.202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(21 день)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75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i/>
              </w:rPr>
            </w:pPr>
            <w:r w:rsidRPr="00155108">
              <w:rPr>
                <w:rFonts w:ascii="Arial" w:hAnsi="Arial" w:cs="Arial"/>
                <w:b/>
              </w:rPr>
              <w:t>3 смена</w:t>
            </w:r>
            <w:r w:rsidRPr="00155108">
              <w:rPr>
                <w:rFonts w:ascii="Arial" w:hAnsi="Arial" w:cs="Arial"/>
              </w:rPr>
              <w:t xml:space="preserve"> – смена в загородном лагере «Буляк» - для детей </w:t>
            </w:r>
            <w:r w:rsidRPr="00155108">
              <w:rPr>
                <w:rFonts w:ascii="Arial" w:hAnsi="Arial" w:cs="Arial"/>
                <w:i/>
              </w:rPr>
              <w:t>(дети работников бюджетных организаций, зарегистрированных на территории Актанышского муниципального района РТ  и коммерческих организаций)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Начальник лагеря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14.07</w:t>
            </w:r>
            <w:r w:rsidRPr="00155108">
              <w:rPr>
                <w:rFonts w:ascii="Arial" w:hAnsi="Arial" w:cs="Arial"/>
                <w:lang w:val="en-US"/>
              </w:rPr>
              <w:t xml:space="preserve"> </w:t>
            </w:r>
            <w:r w:rsidRPr="00155108">
              <w:rPr>
                <w:rFonts w:ascii="Arial" w:hAnsi="Arial" w:cs="Arial"/>
              </w:rPr>
              <w:t>-</w:t>
            </w:r>
            <w:r w:rsidRPr="00155108">
              <w:rPr>
                <w:rFonts w:ascii="Arial" w:hAnsi="Arial" w:cs="Arial"/>
                <w:lang w:val="en-US"/>
              </w:rPr>
              <w:t xml:space="preserve"> </w:t>
            </w:r>
            <w:r w:rsidRPr="00155108">
              <w:rPr>
                <w:rFonts w:ascii="Arial" w:hAnsi="Arial" w:cs="Arial"/>
              </w:rPr>
              <w:t>03.08.202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(21 день)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170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51BF7" w:rsidRPr="00155108" w:rsidTr="00E51BF7">
        <w:trPr>
          <w:cantSplit/>
          <w:trHeight w:val="899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i/>
              </w:rPr>
            </w:pPr>
            <w:r w:rsidRPr="00155108">
              <w:rPr>
                <w:rFonts w:ascii="Arial" w:hAnsi="Arial" w:cs="Arial"/>
                <w:b/>
              </w:rPr>
              <w:lastRenderedPageBreak/>
              <w:t xml:space="preserve">4 смена - </w:t>
            </w:r>
            <w:r w:rsidRPr="00155108">
              <w:rPr>
                <w:rFonts w:ascii="Arial" w:hAnsi="Arial" w:cs="Arial"/>
              </w:rPr>
              <w:t xml:space="preserve">смена в загородном лагере «Буляк» - для подростков </w:t>
            </w:r>
            <w:r w:rsidRPr="00155108">
              <w:rPr>
                <w:rFonts w:ascii="Arial" w:hAnsi="Arial" w:cs="Arial"/>
                <w:i/>
              </w:rPr>
              <w:t>(дети работников бюджетных организаций, зарегистрированных на территории Актанышского муниципального района РТ и коммерческих организаций)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Начальник лагеря 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06.08. - 26.08.202</w:t>
            </w:r>
            <w:r w:rsidRPr="00155108">
              <w:rPr>
                <w:rFonts w:ascii="Arial" w:hAnsi="Arial" w:cs="Arial"/>
                <w:lang w:val="en-US"/>
              </w:rPr>
              <w:t>1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(21 день)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170</w:t>
            </w:r>
          </w:p>
        </w:tc>
      </w:tr>
      <w:tr w:rsidR="00E51BF7" w:rsidRPr="00155108" w:rsidTr="00E51BF7">
        <w:trPr>
          <w:cantSplit/>
          <w:trHeight w:val="434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Смены в лагерях дневного пребывания (пришкольные)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МКУ «Управление образования», директора образовательных организаций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Осенние, зимние каникулы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800</w:t>
            </w:r>
          </w:p>
        </w:tc>
      </w:tr>
      <w:tr w:rsidR="00E51BF7" w:rsidRPr="00155108" w:rsidTr="00E51BF7">
        <w:trPr>
          <w:cantSplit/>
          <w:trHeight w:val="434"/>
        </w:trPr>
        <w:tc>
          <w:tcPr>
            <w:tcW w:w="4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Профильные смены в стационарном лагере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- 18 дней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- 7 дней</w:t>
            </w:r>
          </w:p>
        </w:tc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МКУ «Управление образования», директора УДО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Летние каникулы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Осенние каникулы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100</w:t>
            </w:r>
          </w:p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300</w:t>
            </w:r>
          </w:p>
        </w:tc>
      </w:tr>
      <w:tr w:rsidR="00E51BF7" w:rsidRPr="00155108" w:rsidTr="00E51BF7">
        <w:trPr>
          <w:cantSplit/>
          <w:trHeight w:val="533"/>
        </w:trPr>
        <w:tc>
          <w:tcPr>
            <w:tcW w:w="978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ИТОГО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t>2675</w:t>
            </w:r>
          </w:p>
        </w:tc>
      </w:tr>
    </w:tbl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  <w:vanish/>
        </w:rPr>
      </w:pPr>
    </w:p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</w:rPr>
      </w:pPr>
    </w:p>
    <w:p w:rsidR="00E51BF7" w:rsidRPr="00155108" w:rsidRDefault="00E51BF7" w:rsidP="00E51BF7">
      <w:pPr>
        <w:autoSpaceDE w:val="0"/>
        <w:autoSpaceDN w:val="0"/>
        <w:adjustRightInd w:val="0"/>
        <w:ind w:left="360"/>
        <w:jc w:val="center"/>
        <w:rPr>
          <w:rFonts w:ascii="Arial" w:hAnsi="Arial" w:cs="Arial"/>
        </w:rPr>
      </w:pPr>
      <w:r w:rsidRPr="00155108">
        <w:rPr>
          <w:rFonts w:ascii="Arial" w:hAnsi="Arial" w:cs="Arial"/>
        </w:rPr>
        <w:t xml:space="preserve">3. ОРГАНИЗАЦИЯ ПРОФИЛЬНЫХ СМЕН В ПАЛАТОЧНЫХ ЛАГЕРЯХ </w:t>
      </w:r>
    </w:p>
    <w:tbl>
      <w:tblPr>
        <w:tblpPr w:leftFromText="180" w:rightFromText="180" w:vertAnchor="text" w:horzAnchor="margin" w:tblpXSpec="center" w:tblpY="60"/>
        <w:tblW w:w="1070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25"/>
        <w:gridCol w:w="1701"/>
        <w:gridCol w:w="993"/>
        <w:gridCol w:w="850"/>
        <w:gridCol w:w="1134"/>
        <w:gridCol w:w="1134"/>
        <w:gridCol w:w="1275"/>
        <w:gridCol w:w="990"/>
      </w:tblGrid>
      <w:tr w:rsidR="00E51BF7" w:rsidRPr="00155108" w:rsidTr="00E51BF7">
        <w:trPr>
          <w:cantSplit/>
          <w:trHeight w:val="360"/>
        </w:trPr>
        <w:tc>
          <w:tcPr>
            <w:tcW w:w="26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Наименование палаточного лагеря (организатора)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Территория проведения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человек*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дней*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Нормативная стоимость путевки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Субсидии из бюджета*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Родительский взнос*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Иные средства (предприятий, местный бюджет)</w:t>
            </w:r>
          </w:p>
        </w:tc>
      </w:tr>
      <w:tr w:rsidR="00E51BF7" w:rsidRPr="00155108" w:rsidTr="00E51BF7">
        <w:trPr>
          <w:cantSplit/>
          <w:trHeight w:val="1320"/>
        </w:trPr>
        <w:tc>
          <w:tcPr>
            <w:tcW w:w="26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</w:pPr>
            <w:r w:rsidRPr="00155108">
              <w:t xml:space="preserve">Военно-патриотическая смена «Патриот»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ГБОУ «Актанышская кадетская школа-интернат имени Героя Советского Союза Хасана Заманова»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30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7250.00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6163.00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1055.00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32.00</w:t>
            </w:r>
          </w:p>
        </w:tc>
      </w:tr>
    </w:tbl>
    <w:p w:rsidR="00E51BF7" w:rsidRPr="00155108" w:rsidRDefault="00E51BF7" w:rsidP="00E51BF7">
      <w:pPr>
        <w:autoSpaceDE w:val="0"/>
        <w:autoSpaceDN w:val="0"/>
        <w:adjustRightInd w:val="0"/>
        <w:rPr>
          <w:rFonts w:ascii="Arial" w:hAnsi="Arial" w:cs="Arial"/>
        </w:rPr>
      </w:pPr>
    </w:p>
    <w:p w:rsidR="00E51BF7" w:rsidRPr="00155108" w:rsidRDefault="00E51BF7" w:rsidP="00E51BF7">
      <w:pPr>
        <w:numPr>
          <w:ilvl w:val="0"/>
          <w:numId w:val="13"/>
        </w:numPr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155108">
        <w:rPr>
          <w:rFonts w:ascii="Arial" w:hAnsi="Arial" w:cs="Arial"/>
        </w:rPr>
        <w:t>ОРГАНИЗАЦИЯ СМЕН В ЛАГЕРЯХ ДНЕВНОГО ПРЕБЫВАНИЯ (ПРИШКОЛЬНЫЕ)</w:t>
      </w:r>
    </w:p>
    <w:p w:rsidR="00E51BF7" w:rsidRPr="00155108" w:rsidRDefault="00E51BF7" w:rsidP="00E51BF7">
      <w:pPr>
        <w:autoSpaceDE w:val="0"/>
        <w:autoSpaceDN w:val="0"/>
        <w:adjustRightInd w:val="0"/>
        <w:ind w:left="720"/>
        <w:jc w:val="both"/>
        <w:rPr>
          <w:rFonts w:ascii="Arial" w:hAnsi="Arial" w:cs="Arial"/>
        </w:rPr>
      </w:pPr>
    </w:p>
    <w:tbl>
      <w:tblPr>
        <w:tblW w:w="11057" w:type="dxa"/>
        <w:tblInd w:w="-106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5"/>
        <w:gridCol w:w="1419"/>
        <w:gridCol w:w="994"/>
        <w:gridCol w:w="851"/>
        <w:gridCol w:w="1136"/>
        <w:gridCol w:w="1414"/>
        <w:gridCol w:w="1561"/>
        <w:gridCol w:w="1697"/>
      </w:tblGrid>
      <w:tr w:rsidR="00E51BF7" w:rsidRPr="00155108" w:rsidTr="00E51BF7">
        <w:trPr>
          <w:cantSplit/>
          <w:trHeight w:val="46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База (школа) для организации лагеря</w:t>
            </w:r>
          </w:p>
        </w:tc>
        <w:tc>
          <w:tcPr>
            <w:tcW w:w="1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Территория проведения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человек*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дней*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Нормативная стоимость путевки</w:t>
            </w:r>
          </w:p>
        </w:tc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Субсидии из бюджета*</w:t>
            </w:r>
          </w:p>
        </w:tc>
        <w:tc>
          <w:tcPr>
            <w:tcW w:w="1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Родительский взнос*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Иные средства (предприятий, местный бюджет)</w:t>
            </w:r>
          </w:p>
        </w:tc>
      </w:tr>
      <w:tr w:rsidR="00E51BF7" w:rsidRPr="00155108" w:rsidTr="00E51BF7">
        <w:trPr>
          <w:cantSplit/>
          <w:trHeight w:val="468"/>
        </w:trPr>
        <w:tc>
          <w:tcPr>
            <w:tcW w:w="11057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В летний период</w:t>
            </w:r>
          </w:p>
        </w:tc>
      </w:tr>
      <w:tr w:rsidR="00E51BF7" w:rsidRPr="00155108" w:rsidTr="00E51BF7">
        <w:trPr>
          <w:cantSplit/>
          <w:trHeight w:val="131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База образовательных организаций Актанышского района </w:t>
            </w:r>
          </w:p>
        </w:tc>
        <w:tc>
          <w:tcPr>
            <w:tcW w:w="1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Актанышский район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630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21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3</w:t>
            </w:r>
            <w:r w:rsidRPr="00155108">
              <w:rPr>
                <w:lang w:val="en-US"/>
              </w:rPr>
              <w:t>800</w:t>
            </w:r>
            <w:r w:rsidRPr="00155108">
              <w:t>.</w:t>
            </w:r>
            <w:r w:rsidRPr="00155108">
              <w:rPr>
                <w:lang w:val="en-US"/>
              </w:rPr>
              <w:t>00</w:t>
            </w:r>
            <w:r w:rsidRPr="00155108">
              <w:t xml:space="preserve"> </w:t>
            </w:r>
          </w:p>
        </w:tc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3</w:t>
            </w:r>
            <w:r w:rsidRPr="00155108">
              <w:rPr>
                <w:lang w:val="en-US"/>
              </w:rPr>
              <w:t>230</w:t>
            </w:r>
            <w:r w:rsidRPr="00155108">
              <w:t>.</w:t>
            </w:r>
            <w:r w:rsidRPr="00155108">
              <w:rPr>
                <w:lang w:val="en-US"/>
              </w:rPr>
              <w:t>00</w:t>
            </w:r>
            <w:r w:rsidRPr="00155108">
              <w:t xml:space="preserve">  </w:t>
            </w:r>
          </w:p>
        </w:tc>
        <w:tc>
          <w:tcPr>
            <w:tcW w:w="1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541.</w:t>
            </w:r>
            <w:r w:rsidRPr="00155108">
              <w:rPr>
                <w:lang w:val="en-US"/>
              </w:rPr>
              <w:t>00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29.00</w:t>
            </w:r>
          </w:p>
        </w:tc>
      </w:tr>
      <w:tr w:rsidR="00E51BF7" w:rsidRPr="00155108" w:rsidTr="00E51BF7">
        <w:trPr>
          <w:cantSplit/>
          <w:trHeight w:val="330"/>
        </w:trPr>
        <w:tc>
          <w:tcPr>
            <w:tcW w:w="11057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В оставшийся период (осень, зима)</w:t>
            </w:r>
          </w:p>
        </w:tc>
      </w:tr>
      <w:tr w:rsidR="00E51BF7" w:rsidRPr="00155108" w:rsidTr="00E51BF7">
        <w:trPr>
          <w:cantSplit/>
          <w:trHeight w:val="1553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База образовательных учреждений Актанышского района </w:t>
            </w:r>
          </w:p>
        </w:tc>
        <w:tc>
          <w:tcPr>
            <w:tcW w:w="1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Актанышский район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800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7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1267.</w:t>
            </w:r>
            <w:r w:rsidRPr="00155108">
              <w:rPr>
                <w:lang w:val="en-US"/>
              </w:rPr>
              <w:t>00</w:t>
            </w:r>
            <w:r w:rsidRPr="00155108">
              <w:t xml:space="preserve"> </w:t>
            </w:r>
          </w:p>
        </w:tc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10</w:t>
            </w:r>
            <w:r w:rsidRPr="00155108">
              <w:rPr>
                <w:lang w:val="en-US"/>
              </w:rPr>
              <w:t>77</w:t>
            </w:r>
            <w:r w:rsidRPr="00155108">
              <w:t>.</w:t>
            </w:r>
            <w:r w:rsidRPr="00155108">
              <w:rPr>
                <w:lang w:val="en-US"/>
              </w:rPr>
              <w:t>0</w:t>
            </w:r>
            <w:r w:rsidRPr="00155108">
              <w:t xml:space="preserve">0 </w:t>
            </w:r>
          </w:p>
        </w:tc>
        <w:tc>
          <w:tcPr>
            <w:tcW w:w="1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180.</w:t>
            </w:r>
            <w:r w:rsidRPr="00155108">
              <w:rPr>
                <w:lang w:val="en-US"/>
              </w:rPr>
              <w:t>00</w:t>
            </w:r>
            <w:r w:rsidRPr="00155108">
              <w:t xml:space="preserve"> руб.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10.00</w:t>
            </w:r>
          </w:p>
        </w:tc>
      </w:tr>
    </w:tbl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A38E8" w:rsidRPr="00155108" w:rsidRDefault="00EA38E8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A38E8" w:rsidRPr="00155108" w:rsidRDefault="00EA38E8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A38E8" w:rsidRPr="00155108" w:rsidRDefault="00EA38E8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pStyle w:val="ae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155108">
        <w:rPr>
          <w:rFonts w:ascii="Arial" w:hAnsi="Arial" w:cs="Arial"/>
          <w:sz w:val="20"/>
          <w:szCs w:val="20"/>
        </w:rPr>
        <w:t>ОРГАНИЗАЦИЯ СМЕН В ЗАГОРОДНОМ ЛАГЕРЕ ДЛЯ ДЕТЕЙ РАБОТНИКОВ БЮДЖЕТНЫХ И КОММЕРЧЕСКИХ ОРГАНИЗАЦИЙ</w:t>
      </w:r>
    </w:p>
    <w:p w:rsidR="00E51BF7" w:rsidRPr="00155108" w:rsidRDefault="00E51BF7" w:rsidP="00E51BF7">
      <w:pPr>
        <w:autoSpaceDE w:val="0"/>
        <w:autoSpaceDN w:val="0"/>
        <w:adjustRightInd w:val="0"/>
        <w:ind w:left="1080"/>
        <w:jc w:val="both"/>
        <w:rPr>
          <w:rFonts w:ascii="Arial" w:hAnsi="Arial" w:cs="Arial"/>
        </w:rPr>
      </w:pPr>
    </w:p>
    <w:tbl>
      <w:tblPr>
        <w:tblW w:w="10490" w:type="dxa"/>
        <w:tblInd w:w="-78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5"/>
        <w:gridCol w:w="1275"/>
        <w:gridCol w:w="1139"/>
        <w:gridCol w:w="709"/>
        <w:gridCol w:w="850"/>
        <w:gridCol w:w="1134"/>
        <w:gridCol w:w="1134"/>
        <w:gridCol w:w="1139"/>
        <w:gridCol w:w="1125"/>
      </w:tblGrid>
      <w:tr w:rsidR="00E51BF7" w:rsidRPr="00155108" w:rsidTr="00E51BF7">
        <w:trPr>
          <w:cantSplit/>
          <w:trHeight w:val="360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Наименование загородного лагеря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Территория проведения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Наименование балансодержателя ДОЛ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человек*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дней*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Нормативная стоимость путевки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Субсидии из бюджета*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Родительский взнос*</w:t>
            </w: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</w:pPr>
            <w:r w:rsidRPr="00155108">
              <w:t>Иные средства (предприятий, местный бюджет)*</w:t>
            </w:r>
          </w:p>
        </w:tc>
      </w:tr>
      <w:tr w:rsidR="00E51BF7" w:rsidRPr="00155108" w:rsidTr="00E51BF7">
        <w:trPr>
          <w:cantSplit/>
          <w:trHeight w:val="248"/>
        </w:trPr>
        <w:tc>
          <w:tcPr>
            <w:tcW w:w="104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В соответствии с муниципальным заданием</w:t>
            </w:r>
          </w:p>
        </w:tc>
      </w:tr>
      <w:tr w:rsidR="00E51BF7" w:rsidRPr="00155108" w:rsidTr="00E51BF7">
        <w:trPr>
          <w:cantSplit/>
          <w:trHeight w:val="2309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Муниципальное учреждение «Образовательно-оздоровительный центр «Буляк», дети бюджетных организаций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72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База лагеря «Буляк»</w:t>
            </w:r>
          </w:p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Исполком Актанышского муниципального района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 xml:space="preserve"> 380</w:t>
            </w:r>
          </w:p>
          <w:p w:rsidR="00E51BF7" w:rsidRPr="00155108" w:rsidRDefault="00E51BF7" w:rsidP="00E51BF7">
            <w:pPr>
              <w:pStyle w:val="ConsPlusCell"/>
              <w:jc w:val="center"/>
            </w:pPr>
          </w:p>
          <w:p w:rsidR="00E51BF7" w:rsidRPr="00155108" w:rsidRDefault="00E51BF7" w:rsidP="00E51BF7">
            <w:pPr>
              <w:pStyle w:val="ConsPlusCell"/>
              <w:jc w:val="center"/>
            </w:pPr>
          </w:p>
          <w:p w:rsidR="00E51BF7" w:rsidRPr="00155108" w:rsidRDefault="00E51BF7" w:rsidP="00E51BF7">
            <w:pPr>
              <w:pStyle w:val="ConsPlusCell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17</w:t>
            </w:r>
            <w:r w:rsidRPr="00155108">
              <w:rPr>
                <w:lang w:val="en-US"/>
              </w:rPr>
              <w:t>975</w:t>
            </w:r>
            <w:r w:rsidRPr="00155108">
              <w:t>.</w:t>
            </w:r>
            <w:r w:rsidRPr="00155108">
              <w:rPr>
                <w:lang w:val="en-US"/>
              </w:rPr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  <w:rPr>
                <w:lang w:val="en-US"/>
              </w:rPr>
            </w:pPr>
            <w:r w:rsidRPr="00155108">
              <w:t>1</w:t>
            </w:r>
            <w:r w:rsidRPr="00155108">
              <w:rPr>
                <w:lang w:val="en-US"/>
              </w:rPr>
              <w:t>5279</w:t>
            </w:r>
            <w:r w:rsidRPr="00155108">
              <w:t>.</w:t>
            </w:r>
            <w:r w:rsidRPr="00155108">
              <w:rPr>
                <w:lang w:val="en-US"/>
              </w:rPr>
              <w:t>00</w:t>
            </w:r>
          </w:p>
          <w:p w:rsidR="00E51BF7" w:rsidRPr="00155108" w:rsidRDefault="00E51BF7" w:rsidP="00E51BF7">
            <w:pPr>
              <w:pStyle w:val="ConsPlusCell"/>
              <w:jc w:val="center"/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  <w:rPr>
                <w:lang w:val="en-US"/>
              </w:rPr>
            </w:pPr>
            <w:r w:rsidRPr="00155108">
              <w:t>2617.</w:t>
            </w:r>
            <w:r w:rsidRPr="00155108">
              <w:rPr>
                <w:lang w:val="en-US"/>
              </w:rPr>
              <w:t>00</w:t>
            </w:r>
          </w:p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 xml:space="preserve"> </w:t>
            </w:r>
          </w:p>
        </w:tc>
        <w:tc>
          <w:tcPr>
            <w:tcW w:w="112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79.00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</w:tr>
      <w:tr w:rsidR="00E51BF7" w:rsidRPr="00155108" w:rsidTr="00E51BF7">
        <w:trPr>
          <w:cantSplit/>
          <w:trHeight w:val="2015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Муниципальное учреждение «Образовательно-оздоровительный центр «Буляк», дети бюджетных организаций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72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База лагеря «Буляк»</w:t>
            </w:r>
          </w:p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Исполком Актанышского муниципального района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35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17</w:t>
            </w:r>
            <w:r w:rsidRPr="00155108">
              <w:rPr>
                <w:lang w:val="en-US"/>
              </w:rPr>
              <w:t>975</w:t>
            </w:r>
            <w:r w:rsidRPr="00155108">
              <w:t>.</w:t>
            </w:r>
            <w:r w:rsidRPr="00155108">
              <w:rPr>
                <w:lang w:val="en-US"/>
              </w:rPr>
              <w:t>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7639.00</w:t>
            </w: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</w:pPr>
            <w:r w:rsidRPr="00155108">
              <w:t>2616.00</w:t>
            </w:r>
          </w:p>
        </w:tc>
        <w:tc>
          <w:tcPr>
            <w:tcW w:w="112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7416.00</w:t>
            </w:r>
          </w:p>
        </w:tc>
      </w:tr>
      <w:tr w:rsidR="00E51BF7" w:rsidRPr="00155108" w:rsidTr="00E51BF7">
        <w:trPr>
          <w:cantSplit/>
          <w:trHeight w:val="314"/>
        </w:trPr>
        <w:tc>
          <w:tcPr>
            <w:tcW w:w="104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По итогам проведенных открытых торгов</w:t>
            </w:r>
          </w:p>
        </w:tc>
      </w:tr>
      <w:tr w:rsidR="00E51BF7" w:rsidRPr="00155108" w:rsidTr="00E51BF7">
        <w:trPr>
          <w:cantSplit/>
          <w:trHeight w:val="37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Х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Х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</w:tr>
    </w:tbl>
    <w:p w:rsidR="00EA38E8" w:rsidRPr="00155108" w:rsidRDefault="00EA38E8" w:rsidP="00EA38E8">
      <w:pPr>
        <w:autoSpaceDE w:val="0"/>
        <w:autoSpaceDN w:val="0"/>
        <w:adjustRightInd w:val="0"/>
        <w:ind w:left="720"/>
        <w:rPr>
          <w:rFonts w:ascii="Arial" w:hAnsi="Arial" w:cs="Arial"/>
        </w:rPr>
      </w:pPr>
    </w:p>
    <w:p w:rsidR="00E51BF7" w:rsidRPr="00155108" w:rsidRDefault="00E51BF7" w:rsidP="00E51BF7">
      <w:pPr>
        <w:numPr>
          <w:ilvl w:val="0"/>
          <w:numId w:val="13"/>
        </w:numPr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155108">
        <w:rPr>
          <w:rFonts w:ascii="Arial" w:hAnsi="Arial" w:cs="Arial"/>
        </w:rPr>
        <w:t>ОРГАНИЗАЦИЯ СМЕН В ЛАГЕРЯХ С ПРОФИЛЬНЫМИ ПРОГРАММАМИ</w:t>
      </w:r>
    </w:p>
    <w:p w:rsidR="00E51BF7" w:rsidRPr="00155108" w:rsidRDefault="00E51BF7" w:rsidP="00E51BF7">
      <w:pPr>
        <w:autoSpaceDE w:val="0"/>
        <w:autoSpaceDN w:val="0"/>
        <w:adjustRightInd w:val="0"/>
        <w:ind w:left="1080"/>
        <w:rPr>
          <w:rFonts w:ascii="Arial" w:hAnsi="Arial" w:cs="Arial"/>
        </w:rPr>
      </w:pPr>
    </w:p>
    <w:tbl>
      <w:tblPr>
        <w:tblW w:w="10490" w:type="dxa"/>
        <w:tblInd w:w="-78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4"/>
        <w:gridCol w:w="1275"/>
        <w:gridCol w:w="993"/>
        <w:gridCol w:w="709"/>
        <w:gridCol w:w="850"/>
        <w:gridCol w:w="1134"/>
        <w:gridCol w:w="1134"/>
        <w:gridCol w:w="1276"/>
        <w:gridCol w:w="1705"/>
      </w:tblGrid>
      <w:tr w:rsidR="00E51BF7" w:rsidRPr="00155108" w:rsidTr="00E51BF7">
        <w:trPr>
          <w:cantSplit/>
          <w:trHeight w:val="360"/>
        </w:trPr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Наименование загородного лагеря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Территория проведения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Наименование балансодержателя ДОЛ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человек*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дней*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Нормативная стоимость путевки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Субсидии из бюджета*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Родительский взнос*</w:t>
            </w:r>
          </w:p>
        </w:tc>
        <w:tc>
          <w:tcPr>
            <w:tcW w:w="1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Иные средства (предприятий, местный бюджет)</w:t>
            </w:r>
          </w:p>
        </w:tc>
      </w:tr>
      <w:tr w:rsidR="00E51BF7" w:rsidRPr="00155108" w:rsidTr="00E51BF7">
        <w:trPr>
          <w:cantSplit/>
          <w:trHeight w:val="376"/>
        </w:trPr>
        <w:tc>
          <w:tcPr>
            <w:tcW w:w="104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В соответствии с муниципальным заданием</w:t>
            </w:r>
          </w:p>
        </w:tc>
      </w:tr>
      <w:tr w:rsidR="00E51BF7" w:rsidRPr="00155108" w:rsidTr="00E51BF7">
        <w:trPr>
          <w:cantSplit/>
          <w:trHeight w:val="1320"/>
        </w:trPr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Муниципальное учреждение «Образовательно-оздоровительный центр «Буляк»</w:t>
            </w:r>
          </w:p>
          <w:p w:rsidR="00E51BF7" w:rsidRPr="00155108" w:rsidRDefault="00E51BF7" w:rsidP="00E51BF7">
            <w:pPr>
              <w:pStyle w:val="ConsPlusCell"/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Актанышский муниципальный район База лагеря «Буляк»</w:t>
            </w:r>
          </w:p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Исполком Актанышского муниципального района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100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</w:pPr>
            <w:r w:rsidRPr="00155108">
              <w:rPr>
                <w:lang w:val="tt-RU"/>
              </w:rPr>
              <w:t>15218.00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</w:pPr>
            <w:r w:rsidRPr="00155108">
              <w:rPr>
                <w:lang w:val="tt-RU"/>
              </w:rPr>
              <w:t>12936.00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  <w:rPr>
                <w:lang w:val="en-US"/>
              </w:rPr>
            </w:pPr>
            <w:r w:rsidRPr="00155108">
              <w:rPr>
                <w:lang w:val="tt-RU"/>
              </w:rPr>
              <w:t>2216.00</w:t>
            </w:r>
          </w:p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rPr>
                <w:lang w:val="tt-RU"/>
              </w:rPr>
              <w:t xml:space="preserve"> </w:t>
            </w:r>
          </w:p>
        </w:tc>
        <w:tc>
          <w:tcPr>
            <w:tcW w:w="1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rPr>
                <w:lang w:val="tt-RU"/>
              </w:rPr>
              <w:t>66.00</w:t>
            </w:r>
          </w:p>
        </w:tc>
      </w:tr>
      <w:tr w:rsidR="00E51BF7" w:rsidRPr="00155108" w:rsidTr="00E51BF7">
        <w:trPr>
          <w:cantSplit/>
          <w:trHeight w:val="2282"/>
        </w:trPr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lastRenderedPageBreak/>
              <w:t>Муниципальное учреждение «Образовательно-оздоровительный центр «Буляк»</w:t>
            </w:r>
          </w:p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Актанышский муниципальный район База лагеря «Буляк»</w:t>
            </w:r>
          </w:p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Исполком Актанышского муниципального района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300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5918.00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5031.00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862.00</w:t>
            </w:r>
          </w:p>
        </w:tc>
        <w:tc>
          <w:tcPr>
            <w:tcW w:w="1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25.00</w:t>
            </w:r>
          </w:p>
        </w:tc>
      </w:tr>
      <w:tr w:rsidR="00E51BF7" w:rsidRPr="00155108" w:rsidTr="00E51BF7">
        <w:trPr>
          <w:cantSplit/>
          <w:trHeight w:val="344"/>
        </w:trPr>
        <w:tc>
          <w:tcPr>
            <w:tcW w:w="104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По итогам проведенных открытых торгов</w:t>
            </w:r>
          </w:p>
        </w:tc>
      </w:tr>
      <w:tr w:rsidR="00E51BF7" w:rsidRPr="00155108" w:rsidTr="00E51BF7">
        <w:trPr>
          <w:cantSplit/>
          <w:trHeight w:val="409"/>
        </w:trPr>
        <w:tc>
          <w:tcPr>
            <w:tcW w:w="14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Х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Х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  <w:tc>
          <w:tcPr>
            <w:tcW w:w="1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</w:p>
        </w:tc>
      </w:tr>
    </w:tbl>
    <w:p w:rsidR="00E51BF7" w:rsidRPr="00155108" w:rsidRDefault="00E51BF7" w:rsidP="00E51BF7">
      <w:pPr>
        <w:autoSpaceDE w:val="0"/>
        <w:autoSpaceDN w:val="0"/>
        <w:adjustRightInd w:val="0"/>
        <w:ind w:right="-1"/>
        <w:rPr>
          <w:rFonts w:ascii="Arial" w:hAnsi="Arial" w:cs="Arial"/>
          <w:bCs/>
        </w:rPr>
      </w:pPr>
    </w:p>
    <w:p w:rsidR="00E51BF7" w:rsidRPr="00155108" w:rsidRDefault="00E51BF7" w:rsidP="00E51BF7">
      <w:pPr>
        <w:numPr>
          <w:ilvl w:val="0"/>
          <w:numId w:val="13"/>
        </w:numPr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155108">
        <w:rPr>
          <w:rFonts w:ascii="Arial" w:hAnsi="Arial" w:cs="Arial"/>
        </w:rPr>
        <w:t>ОРГАНИЗАЦИЯ ЛАГЕРЕЙ ТРУДА И ОТДЫХА</w:t>
      </w:r>
    </w:p>
    <w:p w:rsidR="00E51BF7" w:rsidRPr="00155108" w:rsidRDefault="00E51BF7" w:rsidP="00E51BF7">
      <w:pPr>
        <w:autoSpaceDE w:val="0"/>
        <w:autoSpaceDN w:val="0"/>
        <w:adjustRightInd w:val="0"/>
        <w:ind w:left="720"/>
        <w:rPr>
          <w:rFonts w:ascii="Arial" w:hAnsi="Arial" w:cs="Arial"/>
        </w:rPr>
      </w:pPr>
    </w:p>
    <w:tbl>
      <w:tblPr>
        <w:tblW w:w="10364" w:type="dxa"/>
        <w:tblInd w:w="-78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0"/>
        <w:gridCol w:w="1277"/>
        <w:gridCol w:w="994"/>
        <w:gridCol w:w="851"/>
        <w:gridCol w:w="1136"/>
        <w:gridCol w:w="1136"/>
        <w:gridCol w:w="1561"/>
        <w:gridCol w:w="1709"/>
      </w:tblGrid>
      <w:tr w:rsidR="00E51BF7" w:rsidRPr="00155108" w:rsidTr="00E51BF7">
        <w:trPr>
          <w:cantSplit/>
          <w:trHeight w:val="466"/>
        </w:trPr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База (школа) для организации лагеря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Территория проведения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человек*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Количество дней*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Нормативная стоимость путевки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Субсидии из бюджета</w:t>
            </w:r>
          </w:p>
        </w:tc>
        <w:tc>
          <w:tcPr>
            <w:tcW w:w="1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Родительский взнос</w:t>
            </w:r>
          </w:p>
        </w:tc>
        <w:tc>
          <w:tcPr>
            <w:tcW w:w="1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Иные средства (предприятий, местный бюджет)</w:t>
            </w:r>
          </w:p>
        </w:tc>
      </w:tr>
      <w:tr w:rsidR="00E51BF7" w:rsidRPr="00155108" w:rsidTr="00E51BF7">
        <w:trPr>
          <w:cantSplit/>
          <w:trHeight w:val="468"/>
        </w:trPr>
        <w:tc>
          <w:tcPr>
            <w:tcW w:w="10364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В летний период</w:t>
            </w:r>
          </w:p>
        </w:tc>
      </w:tr>
      <w:tr w:rsidR="00E51BF7" w:rsidRPr="00155108" w:rsidTr="00E51BF7">
        <w:trPr>
          <w:cantSplit/>
          <w:trHeight w:val="1312"/>
        </w:trPr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ind w:right="-23" w:firstLine="540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База образовательных учреждений Актанышского района 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both"/>
            </w:pPr>
            <w:r w:rsidRPr="00155108">
              <w:t>Актанышский район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400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18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  <w:rPr>
                <w:lang w:val="en-US"/>
              </w:rPr>
            </w:pPr>
            <w:r w:rsidRPr="00155108">
              <w:t>3</w:t>
            </w:r>
            <w:r w:rsidRPr="00155108">
              <w:rPr>
                <w:lang w:val="en-US"/>
              </w:rPr>
              <w:t>257</w:t>
            </w:r>
            <w:r w:rsidRPr="00155108">
              <w:t>,</w:t>
            </w:r>
            <w:r w:rsidRPr="00155108">
              <w:rPr>
                <w:lang w:val="en-US"/>
              </w:rPr>
              <w:t>00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  <w:rPr>
                <w:lang w:val="en-US"/>
              </w:rPr>
            </w:pPr>
            <w:r w:rsidRPr="00155108">
              <w:t>3</w:t>
            </w:r>
            <w:r w:rsidRPr="00155108">
              <w:rPr>
                <w:lang w:val="en-US"/>
              </w:rPr>
              <w:t>257</w:t>
            </w:r>
            <w:r w:rsidRPr="00155108">
              <w:t>,</w:t>
            </w:r>
            <w:r w:rsidRPr="00155108">
              <w:rPr>
                <w:lang w:val="en-US"/>
              </w:rPr>
              <w:t>00</w:t>
            </w:r>
          </w:p>
        </w:tc>
        <w:tc>
          <w:tcPr>
            <w:tcW w:w="1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ind w:left="720"/>
            </w:pPr>
            <w:r w:rsidRPr="00155108">
              <w:t>-</w:t>
            </w:r>
          </w:p>
        </w:tc>
        <w:tc>
          <w:tcPr>
            <w:tcW w:w="1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1BF7" w:rsidRPr="00155108" w:rsidRDefault="00E51BF7" w:rsidP="00E51BF7">
            <w:pPr>
              <w:pStyle w:val="ConsPlusCell"/>
              <w:jc w:val="center"/>
            </w:pPr>
            <w:r w:rsidRPr="00155108">
              <w:t>-</w:t>
            </w:r>
          </w:p>
        </w:tc>
      </w:tr>
    </w:tbl>
    <w:p w:rsidR="00E51BF7" w:rsidRPr="00155108" w:rsidRDefault="00E51BF7" w:rsidP="00E51BF7">
      <w:pPr>
        <w:autoSpaceDE w:val="0"/>
        <w:autoSpaceDN w:val="0"/>
        <w:adjustRightInd w:val="0"/>
        <w:ind w:right="-1"/>
        <w:rPr>
          <w:rFonts w:ascii="Arial" w:hAnsi="Arial" w:cs="Arial"/>
          <w:bCs/>
        </w:rPr>
      </w:pPr>
    </w:p>
    <w:p w:rsidR="00E51BF7" w:rsidRPr="00155108" w:rsidRDefault="00E51BF7" w:rsidP="00E51BF7">
      <w:pPr>
        <w:numPr>
          <w:ilvl w:val="0"/>
          <w:numId w:val="13"/>
        </w:numPr>
        <w:autoSpaceDE w:val="0"/>
        <w:autoSpaceDN w:val="0"/>
        <w:adjustRightInd w:val="0"/>
        <w:ind w:right="-1"/>
        <w:jc w:val="center"/>
        <w:rPr>
          <w:rFonts w:ascii="Arial" w:hAnsi="Arial" w:cs="Arial"/>
        </w:rPr>
      </w:pPr>
      <w:r w:rsidRPr="00155108">
        <w:rPr>
          <w:rFonts w:ascii="Arial" w:hAnsi="Arial" w:cs="Arial"/>
          <w:bCs/>
        </w:rPr>
        <w:t>СУБСИДИИ НА ОБЕСПЕЧЕНИЕ ОРГАНИЗАЦИИ ОТДЫХА ДЕТЕЙ  И МОЛОДЕЖИ, ИХ ОЗДОРОВЛЕНИЯ  И ЗАНЯТОСТИ ИЗ СРЕДСТВ БЮДЖЕТА РЕСПУБЛИКИ ТАТАРСТАН</w:t>
      </w:r>
    </w:p>
    <w:p w:rsidR="00E51BF7" w:rsidRPr="00155108" w:rsidRDefault="00E51BF7" w:rsidP="00E51BF7">
      <w:pPr>
        <w:ind w:right="-5"/>
        <w:jc w:val="center"/>
        <w:rPr>
          <w:rFonts w:ascii="Arial" w:hAnsi="Arial" w:cs="Arial"/>
        </w:rPr>
      </w:pPr>
    </w:p>
    <w:tbl>
      <w:tblPr>
        <w:tblW w:w="10397" w:type="dxa"/>
        <w:tblInd w:w="-826" w:type="dxa"/>
        <w:tblLook w:val="00A0" w:firstRow="1" w:lastRow="0" w:firstColumn="1" w:lastColumn="0" w:noHBand="0" w:noVBand="0"/>
      </w:tblPr>
      <w:tblGrid>
        <w:gridCol w:w="4053"/>
        <w:gridCol w:w="3260"/>
        <w:gridCol w:w="3084"/>
      </w:tblGrid>
      <w:tr w:rsidR="00E51BF7" w:rsidRPr="00155108" w:rsidTr="00E51BF7">
        <w:trPr>
          <w:trHeight w:val="20"/>
        </w:trPr>
        <w:tc>
          <w:tcPr>
            <w:tcW w:w="4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51BF7" w:rsidRPr="00155108" w:rsidRDefault="00E51BF7" w:rsidP="00E51BF7">
            <w:pPr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Наименование показателя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51BF7" w:rsidRPr="00155108" w:rsidRDefault="00E51BF7" w:rsidP="00E51BF7">
            <w:pPr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Сумма выделяемых субсидий из бюджета Республики Татарстан</w:t>
            </w:r>
          </w:p>
        </w:tc>
        <w:tc>
          <w:tcPr>
            <w:tcW w:w="3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51BF7" w:rsidRPr="00155108" w:rsidRDefault="00E51BF7" w:rsidP="00E51BF7">
            <w:pPr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Сумма выделяемых субсидий  из местного бюджета</w:t>
            </w:r>
          </w:p>
        </w:tc>
      </w:tr>
      <w:tr w:rsidR="00E51BF7" w:rsidRPr="00155108" w:rsidTr="00E51BF7">
        <w:trPr>
          <w:trHeight w:val="20"/>
        </w:trPr>
        <w:tc>
          <w:tcPr>
            <w:tcW w:w="4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Норматив финансовых затрат на обеспечение организации отдыха детей и молодежи, их оздоровления и занятости в Республике Татарстан на одного ребенка из числа детей работников государственных и муниципальных учреждений и работников хозяйствующих субъектов (за исключением муниципальных и государственных учреждений) муниципального района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51BF7" w:rsidRPr="00155108" w:rsidRDefault="00E51BF7" w:rsidP="00E51BF7">
            <w:pPr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</w:t>
            </w:r>
            <w:r w:rsidRPr="00155108">
              <w:rPr>
                <w:rFonts w:ascii="Arial" w:hAnsi="Arial" w:cs="Arial"/>
                <w:lang w:val="en-US"/>
              </w:rPr>
              <w:t>3 149 100</w:t>
            </w:r>
            <w:r w:rsidRPr="00155108">
              <w:rPr>
                <w:rFonts w:ascii="Arial" w:hAnsi="Arial" w:cs="Arial"/>
              </w:rPr>
              <w:t>, 00 руб.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51BF7" w:rsidRPr="00155108" w:rsidRDefault="00E51BF7" w:rsidP="00E51BF7">
            <w:pPr>
              <w:jc w:val="center"/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1</w:t>
            </w:r>
            <w:r w:rsidRPr="00155108">
              <w:rPr>
                <w:rFonts w:ascii="Arial" w:hAnsi="Arial" w:cs="Arial"/>
                <w:lang w:val="en-US"/>
              </w:rPr>
              <w:t>32</w:t>
            </w:r>
            <w:r w:rsidRPr="00155108">
              <w:rPr>
                <w:rFonts w:ascii="Arial" w:hAnsi="Arial" w:cs="Arial"/>
              </w:rPr>
              <w:t> </w:t>
            </w:r>
            <w:r w:rsidRPr="00155108">
              <w:rPr>
                <w:rFonts w:ascii="Arial" w:hAnsi="Arial" w:cs="Arial"/>
                <w:lang w:val="en-US"/>
              </w:rPr>
              <w:t>8</w:t>
            </w:r>
            <w:r w:rsidRPr="00155108">
              <w:rPr>
                <w:rFonts w:ascii="Arial" w:hAnsi="Arial" w:cs="Arial"/>
              </w:rPr>
              <w:t>00, 00 руб.</w:t>
            </w:r>
          </w:p>
        </w:tc>
      </w:tr>
    </w:tbl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rPr>
          <w:rFonts w:ascii="Arial" w:hAnsi="Arial" w:cs="Arial"/>
        </w:rPr>
      </w:pPr>
    </w:p>
    <w:p w:rsidR="00E51BF7" w:rsidRPr="00155108" w:rsidRDefault="00E51BF7" w:rsidP="00E51BF7">
      <w:pPr>
        <w:pStyle w:val="a7"/>
        <w:rPr>
          <w:rFonts w:ascii="Arial" w:hAnsi="Arial" w:cs="Arial"/>
          <w:sz w:val="20"/>
          <w:szCs w:val="20"/>
        </w:rPr>
      </w:pPr>
    </w:p>
    <w:p w:rsidR="00E51BF7" w:rsidRPr="00155108" w:rsidRDefault="00E51BF7" w:rsidP="00E51BF7">
      <w:pPr>
        <w:jc w:val="right"/>
        <w:outlineLvl w:val="0"/>
        <w:rPr>
          <w:rFonts w:ascii="Arial" w:hAnsi="Arial" w:cs="Arial"/>
        </w:rPr>
      </w:pPr>
      <w:r w:rsidRPr="00155108">
        <w:rPr>
          <w:rFonts w:ascii="Arial" w:hAnsi="Arial" w:cs="Arial"/>
        </w:rPr>
        <w:t>Приложение № 2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к постановлению Руководителя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Исполнительного комитета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Актанышского муниципального района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"____"___________ 2021 г. № ____</w:t>
      </w:r>
    </w:p>
    <w:p w:rsidR="00E51BF7" w:rsidRPr="00155108" w:rsidRDefault="00E51BF7" w:rsidP="00E51BF7">
      <w:pPr>
        <w:ind w:firstLine="567"/>
        <w:jc w:val="center"/>
        <w:rPr>
          <w:rFonts w:ascii="Arial" w:hAnsi="Arial" w:cs="Arial"/>
          <w:b/>
        </w:rPr>
      </w:pPr>
    </w:p>
    <w:p w:rsidR="00E51BF7" w:rsidRPr="00155108" w:rsidRDefault="00E51BF7" w:rsidP="00E51BF7">
      <w:pPr>
        <w:ind w:firstLine="567"/>
        <w:jc w:val="center"/>
        <w:outlineLvl w:val="0"/>
        <w:rPr>
          <w:rFonts w:ascii="Arial" w:hAnsi="Arial" w:cs="Arial"/>
          <w:b/>
        </w:rPr>
      </w:pPr>
      <w:r w:rsidRPr="00155108">
        <w:rPr>
          <w:rFonts w:ascii="Arial" w:hAnsi="Arial" w:cs="Arial"/>
          <w:b/>
        </w:rPr>
        <w:t>Положение</w:t>
      </w:r>
    </w:p>
    <w:p w:rsidR="00E51BF7" w:rsidRPr="00155108" w:rsidRDefault="00E51BF7" w:rsidP="00E51BF7">
      <w:pPr>
        <w:pStyle w:val="2"/>
        <w:ind w:left="0" w:firstLine="567"/>
        <w:rPr>
          <w:rFonts w:ascii="Arial" w:hAnsi="Arial" w:cs="Arial"/>
          <w:sz w:val="20"/>
        </w:rPr>
      </w:pPr>
      <w:r w:rsidRPr="00155108">
        <w:rPr>
          <w:rFonts w:ascii="Arial" w:hAnsi="Arial" w:cs="Arial"/>
          <w:sz w:val="20"/>
        </w:rPr>
        <w:t>о районной межведомственной комиссии по организации</w:t>
      </w:r>
    </w:p>
    <w:p w:rsidR="00E51BF7" w:rsidRPr="00155108" w:rsidRDefault="00E51BF7" w:rsidP="00E51BF7">
      <w:pPr>
        <w:ind w:firstLine="567"/>
        <w:jc w:val="center"/>
        <w:rPr>
          <w:rFonts w:ascii="Arial" w:hAnsi="Arial" w:cs="Arial"/>
          <w:b/>
        </w:rPr>
      </w:pPr>
      <w:r w:rsidRPr="00155108">
        <w:rPr>
          <w:rFonts w:ascii="Arial" w:hAnsi="Arial" w:cs="Arial"/>
        </w:rPr>
        <w:t>отдыха детей и молодежи, их оздоровления и занятости</w:t>
      </w:r>
    </w:p>
    <w:p w:rsidR="00E51BF7" w:rsidRPr="00155108" w:rsidRDefault="00E51BF7" w:rsidP="00E51BF7">
      <w:pPr>
        <w:tabs>
          <w:tab w:val="left" w:pos="720"/>
        </w:tabs>
        <w:ind w:firstLine="567"/>
        <w:jc w:val="center"/>
        <w:rPr>
          <w:rFonts w:ascii="Arial" w:hAnsi="Arial" w:cs="Arial"/>
          <w:b/>
        </w:rPr>
      </w:pPr>
    </w:p>
    <w:p w:rsidR="00E51BF7" w:rsidRPr="00155108" w:rsidRDefault="00E51BF7" w:rsidP="00E51BF7">
      <w:pPr>
        <w:tabs>
          <w:tab w:val="left" w:pos="720"/>
        </w:tabs>
        <w:ind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  <w:noProof/>
        </w:rPr>
        <w:t>1.</w:t>
      </w:r>
      <w:r w:rsidRPr="00155108">
        <w:rPr>
          <w:rFonts w:ascii="Arial" w:hAnsi="Arial" w:cs="Arial"/>
        </w:rPr>
        <w:t xml:space="preserve"> Районная межведомственная комиссия по организации отдыха детей и молодежи, их оздоровления и занятости (далее</w:t>
      </w:r>
      <w:r w:rsidRPr="00155108">
        <w:rPr>
          <w:rFonts w:ascii="Arial" w:hAnsi="Arial" w:cs="Arial"/>
          <w:noProof/>
        </w:rPr>
        <w:t xml:space="preserve"> -</w:t>
      </w:r>
      <w:r w:rsidRPr="00155108">
        <w:rPr>
          <w:rFonts w:ascii="Arial" w:hAnsi="Arial" w:cs="Arial"/>
        </w:rPr>
        <w:t xml:space="preserve"> Комиссия) создана с целью реализации Программы отдыха детей и молодежи, их оздоровления и занятости в</w:t>
      </w:r>
      <w:r w:rsidRPr="00155108">
        <w:rPr>
          <w:rFonts w:ascii="Arial" w:hAnsi="Arial" w:cs="Arial"/>
          <w:noProof/>
        </w:rPr>
        <w:t xml:space="preserve"> 2021</w:t>
      </w:r>
      <w:r w:rsidRPr="00155108">
        <w:rPr>
          <w:rFonts w:ascii="Arial" w:hAnsi="Arial" w:cs="Arial"/>
        </w:rPr>
        <w:t xml:space="preserve"> году и является рабочим органом  Исполнительного комитета Актанышского муниципального района. </w:t>
      </w:r>
    </w:p>
    <w:p w:rsidR="00E51BF7" w:rsidRPr="00155108" w:rsidRDefault="00E51BF7" w:rsidP="00E51BF7">
      <w:pPr>
        <w:tabs>
          <w:tab w:val="left" w:pos="720"/>
        </w:tabs>
        <w:ind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  <w:noProof/>
        </w:rPr>
        <w:t>2.</w:t>
      </w:r>
      <w:r w:rsidRPr="00155108">
        <w:rPr>
          <w:rFonts w:ascii="Arial" w:hAnsi="Arial" w:cs="Arial"/>
        </w:rPr>
        <w:t xml:space="preserve"> Комиссию возглавляет председатель, имеющий двух заместителей, в  состав комиссии  входят представители  заинтересованных   районных ведомств и организаций.</w:t>
      </w:r>
    </w:p>
    <w:p w:rsidR="00E51BF7" w:rsidRPr="00155108" w:rsidRDefault="00E51BF7" w:rsidP="00E51BF7">
      <w:pPr>
        <w:tabs>
          <w:tab w:val="left" w:pos="720"/>
        </w:tabs>
        <w:ind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  <w:noProof/>
        </w:rPr>
        <w:t>3.</w:t>
      </w:r>
      <w:r w:rsidRPr="00155108">
        <w:rPr>
          <w:rFonts w:ascii="Arial" w:hAnsi="Arial" w:cs="Arial"/>
        </w:rPr>
        <w:t xml:space="preserve"> Комиссия в  своей деятельности руководствуется  действующим законодательством и настоящим Положением.</w:t>
      </w:r>
    </w:p>
    <w:p w:rsidR="00E51BF7" w:rsidRPr="00155108" w:rsidRDefault="00E51BF7" w:rsidP="00E51BF7">
      <w:pPr>
        <w:tabs>
          <w:tab w:val="left" w:pos="720"/>
        </w:tabs>
        <w:ind w:firstLine="567"/>
        <w:rPr>
          <w:rFonts w:ascii="Arial" w:hAnsi="Arial" w:cs="Arial"/>
        </w:rPr>
      </w:pPr>
      <w:r w:rsidRPr="00155108">
        <w:rPr>
          <w:rFonts w:ascii="Arial" w:hAnsi="Arial" w:cs="Arial"/>
          <w:noProof/>
        </w:rPr>
        <w:t>4.</w:t>
      </w:r>
      <w:r w:rsidRPr="00155108">
        <w:rPr>
          <w:rFonts w:ascii="Arial" w:hAnsi="Arial" w:cs="Arial"/>
        </w:rPr>
        <w:t xml:space="preserve"> Основными задачами Комиссии являются:</w:t>
      </w:r>
    </w:p>
    <w:p w:rsidR="00E51BF7" w:rsidRPr="00155108" w:rsidRDefault="00E51BF7" w:rsidP="00E51BF7">
      <w:pPr>
        <w:pStyle w:val="af"/>
        <w:widowControl w:val="0"/>
        <w:numPr>
          <w:ilvl w:val="0"/>
          <w:numId w:val="16"/>
        </w:numPr>
        <w:tabs>
          <w:tab w:val="left" w:pos="720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координация деятельности различных фондов, акционерных обществ, предприятий и объединений всех форм собственности, общественных организаций по подготовке и организации отдыха детей и молодежи, их оздоровления и занятости;</w:t>
      </w:r>
    </w:p>
    <w:p w:rsidR="00E51BF7" w:rsidRPr="00155108" w:rsidRDefault="00E51BF7" w:rsidP="00E51BF7">
      <w:pPr>
        <w:pStyle w:val="af"/>
        <w:widowControl w:val="0"/>
        <w:numPr>
          <w:ilvl w:val="0"/>
          <w:numId w:val="16"/>
        </w:numPr>
        <w:tabs>
          <w:tab w:val="left" w:pos="720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анализ деятельности учреждений и предприятий по организации отдыха детей и молодежи, их оздоровления и занятости, заслушивание их отчетов на заседаниях комиссии, принятие в пределах своих полномочий рекомендаций и решений, проверка их исполнения;</w:t>
      </w:r>
    </w:p>
    <w:p w:rsidR="00E51BF7" w:rsidRPr="00155108" w:rsidRDefault="00E51BF7" w:rsidP="00E51BF7">
      <w:pPr>
        <w:numPr>
          <w:ilvl w:val="0"/>
          <w:numId w:val="16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рассмотрение вопросов финансирования и организации отдыха детей и молодежи, их оздоровления и занятости;</w:t>
      </w:r>
    </w:p>
    <w:p w:rsidR="00E51BF7" w:rsidRPr="00155108" w:rsidRDefault="00E51BF7" w:rsidP="00E51BF7">
      <w:pPr>
        <w:numPr>
          <w:ilvl w:val="0"/>
          <w:numId w:val="16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контроль за реализацией Программы отдыха детей и молодежи, их оздоровления и занятости  в</w:t>
      </w:r>
      <w:r w:rsidRPr="00155108">
        <w:rPr>
          <w:rFonts w:ascii="Arial" w:hAnsi="Arial" w:cs="Arial"/>
          <w:noProof/>
        </w:rPr>
        <w:t xml:space="preserve"> 2021</w:t>
      </w:r>
      <w:r w:rsidRPr="00155108">
        <w:rPr>
          <w:rFonts w:ascii="Arial" w:hAnsi="Arial" w:cs="Arial"/>
        </w:rPr>
        <w:t xml:space="preserve"> году.</w:t>
      </w:r>
    </w:p>
    <w:p w:rsidR="00E51BF7" w:rsidRPr="00155108" w:rsidRDefault="00E51BF7" w:rsidP="00E51BF7">
      <w:pPr>
        <w:tabs>
          <w:tab w:val="left" w:pos="720"/>
        </w:tabs>
        <w:ind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  <w:noProof/>
        </w:rPr>
        <w:t>5.</w:t>
      </w:r>
      <w:r w:rsidRPr="00155108">
        <w:rPr>
          <w:rFonts w:ascii="Arial" w:hAnsi="Arial" w:cs="Arial"/>
        </w:rPr>
        <w:t xml:space="preserve"> Комиссия имеет право:</w:t>
      </w:r>
    </w:p>
    <w:p w:rsidR="00E51BF7" w:rsidRPr="00155108" w:rsidRDefault="00E51BF7" w:rsidP="00E51BF7">
      <w:pPr>
        <w:numPr>
          <w:ilvl w:val="0"/>
          <w:numId w:val="17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утверждать программы отдыха детей и молодежи, их оздоровления и занятости;</w:t>
      </w:r>
    </w:p>
    <w:p w:rsidR="00E51BF7" w:rsidRPr="00155108" w:rsidRDefault="00E51BF7" w:rsidP="00E51BF7">
      <w:pPr>
        <w:numPr>
          <w:ilvl w:val="0"/>
          <w:numId w:val="17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разрабатывать и вносить в Исполнительный комитет муниципального района  предложения  по вопросам организации отдыха детей и молодежи, их оздоровления и занятости;</w:t>
      </w:r>
    </w:p>
    <w:p w:rsidR="00E51BF7" w:rsidRPr="00155108" w:rsidRDefault="00E51BF7" w:rsidP="00E51BF7">
      <w:pPr>
        <w:numPr>
          <w:ilvl w:val="0"/>
          <w:numId w:val="17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запрашивать у предприятий, учреждений, организаций, участвующих в организации отдыха детей и молодежи, оздоровления и занятости, документы, сведения, материалы, относящиеся к ее компетенции;</w:t>
      </w:r>
    </w:p>
    <w:p w:rsidR="00E51BF7" w:rsidRPr="00155108" w:rsidRDefault="00E51BF7" w:rsidP="00E51BF7">
      <w:pPr>
        <w:numPr>
          <w:ilvl w:val="0"/>
          <w:numId w:val="17"/>
        </w:numPr>
        <w:tabs>
          <w:tab w:val="left" w:pos="720"/>
        </w:tabs>
        <w:ind w:left="0" w:firstLine="567"/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осуществлять контроль за исполнением  постановлений Руководителя Исполнительного комитета Актанышского муниципального района  по вопросам организации отдыха детей и молодежи, оздоровления и занятости.</w:t>
      </w: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  <w:noProof/>
        </w:rPr>
      </w:pP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  <w:noProof/>
        </w:rPr>
      </w:pP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</w:rPr>
      </w:pP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</w:rPr>
      </w:pP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</w:rPr>
      </w:pPr>
    </w:p>
    <w:p w:rsidR="00E51BF7" w:rsidRPr="00155108" w:rsidRDefault="00E51BF7" w:rsidP="00E51BF7">
      <w:pPr>
        <w:ind w:firstLine="567"/>
        <w:outlineLvl w:val="0"/>
        <w:rPr>
          <w:rFonts w:ascii="Arial" w:hAnsi="Arial" w:cs="Arial"/>
        </w:rPr>
      </w:pPr>
    </w:p>
    <w:p w:rsidR="00EA38E8" w:rsidRPr="00155108" w:rsidRDefault="00EA38E8" w:rsidP="00E51BF7">
      <w:pPr>
        <w:ind w:firstLine="567"/>
        <w:outlineLvl w:val="0"/>
        <w:rPr>
          <w:rFonts w:ascii="Arial" w:hAnsi="Arial" w:cs="Arial"/>
        </w:rPr>
      </w:pPr>
    </w:p>
    <w:p w:rsidR="00EA38E8" w:rsidRPr="00155108" w:rsidRDefault="00EA38E8" w:rsidP="00E51BF7">
      <w:pPr>
        <w:ind w:firstLine="567"/>
        <w:outlineLvl w:val="0"/>
        <w:rPr>
          <w:rFonts w:ascii="Arial" w:hAnsi="Arial" w:cs="Arial"/>
        </w:rPr>
      </w:pPr>
    </w:p>
    <w:p w:rsidR="00EA38E8" w:rsidRPr="00155108" w:rsidRDefault="00EA38E8" w:rsidP="00E51BF7">
      <w:pPr>
        <w:ind w:firstLine="567"/>
        <w:outlineLvl w:val="0"/>
        <w:rPr>
          <w:rFonts w:ascii="Arial" w:hAnsi="Arial" w:cs="Arial"/>
        </w:rPr>
      </w:pPr>
    </w:p>
    <w:p w:rsidR="00EA38E8" w:rsidRPr="00155108" w:rsidRDefault="00EA38E8" w:rsidP="00E51BF7">
      <w:pPr>
        <w:ind w:firstLine="567"/>
        <w:outlineLvl w:val="0"/>
        <w:rPr>
          <w:rFonts w:ascii="Arial" w:hAnsi="Arial" w:cs="Arial"/>
        </w:rPr>
      </w:pPr>
    </w:p>
    <w:p w:rsidR="00E51BF7" w:rsidRPr="00155108" w:rsidRDefault="00E51BF7" w:rsidP="00E51BF7">
      <w:pPr>
        <w:outlineLvl w:val="0"/>
        <w:rPr>
          <w:rFonts w:ascii="Arial" w:hAnsi="Arial" w:cs="Arial"/>
        </w:rPr>
      </w:pPr>
    </w:p>
    <w:p w:rsidR="00E51BF7" w:rsidRPr="00155108" w:rsidRDefault="00E51BF7" w:rsidP="00E51BF7">
      <w:pPr>
        <w:jc w:val="right"/>
        <w:outlineLvl w:val="0"/>
        <w:rPr>
          <w:rFonts w:ascii="Arial" w:hAnsi="Arial" w:cs="Arial"/>
        </w:rPr>
      </w:pPr>
      <w:r w:rsidRPr="00155108">
        <w:rPr>
          <w:rFonts w:ascii="Arial" w:hAnsi="Arial" w:cs="Arial"/>
        </w:rPr>
        <w:t xml:space="preserve">         Приложение № 3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к постановлению Руководителя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Исполнительного комитета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Актанышского муниципального района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</w:rPr>
      </w:pPr>
      <w:r w:rsidRPr="00155108">
        <w:rPr>
          <w:rFonts w:ascii="Arial" w:hAnsi="Arial" w:cs="Arial"/>
        </w:rPr>
        <w:t>"____"___________ 2021 г. № ______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  <w:b/>
        </w:rPr>
      </w:pPr>
      <w:r w:rsidRPr="00155108">
        <w:rPr>
          <w:rFonts w:ascii="Arial" w:hAnsi="Arial" w:cs="Arial"/>
          <w:b/>
          <w:noProof/>
        </w:rPr>
        <w:t xml:space="preserve">Состав районной межведомственной комиссии </w:t>
      </w:r>
      <w:r w:rsidRPr="00155108">
        <w:rPr>
          <w:rFonts w:ascii="Arial" w:hAnsi="Arial" w:cs="Arial"/>
          <w:b/>
        </w:rPr>
        <w:t>по организации отдыха детей и молодежи</w:t>
      </w:r>
      <w:r w:rsidRPr="00155108">
        <w:rPr>
          <w:rFonts w:ascii="Arial" w:hAnsi="Arial" w:cs="Arial"/>
          <w:b/>
          <w:noProof/>
        </w:rPr>
        <w:t>Актанышского муниципального района Республики Татарстан на 2021 год</w:t>
      </w:r>
    </w:p>
    <w:p w:rsidR="00E51BF7" w:rsidRPr="00155108" w:rsidRDefault="00E51BF7" w:rsidP="00E51BF7">
      <w:pPr>
        <w:ind w:firstLine="567"/>
        <w:jc w:val="right"/>
        <w:rPr>
          <w:rFonts w:ascii="Arial" w:hAnsi="Arial" w:cs="Arial"/>
          <w:b/>
        </w:rPr>
      </w:pPr>
    </w:p>
    <w:tbl>
      <w:tblPr>
        <w:tblpPr w:leftFromText="180" w:rightFromText="180" w:vertAnchor="text" w:horzAnchor="margin" w:tblpY="132"/>
        <w:tblW w:w="10008" w:type="dxa"/>
        <w:tblLayout w:type="fixed"/>
        <w:tblLook w:val="0000" w:firstRow="0" w:lastRow="0" w:firstColumn="0" w:lastColumn="0" w:noHBand="0" w:noVBand="0"/>
      </w:tblPr>
      <w:tblGrid>
        <w:gridCol w:w="2943"/>
        <w:gridCol w:w="7065"/>
      </w:tblGrid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Нурлыева Л.Ф.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6"/>
              <w:spacing w:line="240" w:lineRule="auto"/>
              <w:jc w:val="both"/>
              <w:rPr>
                <w:rFonts w:ascii="Arial" w:hAnsi="Arial" w:cs="Arial"/>
                <w:i w:val="0"/>
                <w:color w:val="auto"/>
                <w:sz w:val="20"/>
                <w:szCs w:val="20"/>
              </w:rPr>
            </w:pPr>
            <w:r w:rsidRPr="00155108">
              <w:rPr>
                <w:rFonts w:ascii="Arial" w:hAnsi="Arial" w:cs="Arial"/>
                <w:i w:val="0"/>
                <w:color w:val="auto"/>
                <w:sz w:val="20"/>
                <w:szCs w:val="20"/>
              </w:rPr>
              <w:t xml:space="preserve">председатель комиссии, заместитель Руководителя Исполнительного комитета  Актанышского муниципального района  по социальным вопросам 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  <w:lang w:val="en-US"/>
              </w:rPr>
            </w:pPr>
            <w:r w:rsidRPr="00155108">
              <w:rPr>
                <w:rFonts w:ascii="Arial" w:hAnsi="Arial" w:cs="Arial"/>
              </w:rPr>
              <w:t>Хаева-Хаметзянова В.Х.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6"/>
              <w:spacing w:line="240" w:lineRule="auto"/>
              <w:rPr>
                <w:rFonts w:ascii="Arial" w:hAnsi="Arial" w:cs="Arial"/>
                <w:i w:val="0"/>
                <w:color w:val="auto"/>
                <w:sz w:val="20"/>
                <w:szCs w:val="20"/>
              </w:rPr>
            </w:pPr>
            <w:r w:rsidRPr="00155108">
              <w:rPr>
                <w:rFonts w:ascii="Arial" w:hAnsi="Arial" w:cs="Arial"/>
                <w:i w:val="0"/>
                <w:color w:val="auto"/>
                <w:sz w:val="20"/>
                <w:szCs w:val="20"/>
              </w:rPr>
              <w:t>заместитель председателя комиссии, начальник  муниципального казенного учреждения «Управление образования» Актанышского муниципального района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Валиев Л.А.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6"/>
              <w:spacing w:line="240" w:lineRule="auto"/>
              <w:rPr>
                <w:rFonts w:ascii="Arial" w:hAnsi="Arial" w:cs="Arial"/>
                <w:i w:val="0"/>
                <w:color w:val="auto"/>
                <w:sz w:val="20"/>
                <w:szCs w:val="20"/>
              </w:rPr>
            </w:pPr>
            <w:r w:rsidRPr="00155108">
              <w:rPr>
                <w:rFonts w:ascii="Arial" w:hAnsi="Arial" w:cs="Arial"/>
                <w:i w:val="0"/>
                <w:color w:val="auto"/>
                <w:sz w:val="20"/>
                <w:szCs w:val="20"/>
              </w:rPr>
              <w:t>заместитель председателя комиссии, начальник отдела по делам молодежи, спорту и туризму Исполнительного комитета  Актанышского муниципального района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  <w:lang w:val="tt-RU"/>
              </w:rPr>
              <w:lastRenderedPageBreak/>
              <w:t>Каюмова К.Р.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  <w:tc>
          <w:tcPr>
            <w:tcW w:w="7065" w:type="dxa"/>
          </w:tcPr>
          <w:p w:rsidR="00E51BF7" w:rsidRPr="00155108" w:rsidRDefault="00E51BF7" w:rsidP="00E51BF7">
            <w:pPr>
              <w:rPr>
                <w:rFonts w:ascii="Arial" w:hAnsi="Arial" w:cs="Arial"/>
                <w:b/>
              </w:rPr>
            </w:pPr>
            <w:r w:rsidRPr="00155108">
              <w:rPr>
                <w:rFonts w:ascii="Arial" w:hAnsi="Arial" w:cs="Arial"/>
                <w:b/>
              </w:rPr>
              <w:lastRenderedPageBreak/>
              <w:t xml:space="preserve">Члены комиссии: 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Председатель финансово-бюджетной палаты Актанышского муниципального района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lastRenderedPageBreak/>
              <w:t xml:space="preserve">Хафизова </w:t>
            </w:r>
            <w:r w:rsidRPr="00155108">
              <w:rPr>
                <w:rFonts w:ascii="Arial" w:hAnsi="Arial" w:cs="Arial"/>
                <w:lang w:val="tt-RU"/>
              </w:rPr>
              <w:t>Л.М</w:t>
            </w:r>
            <w:r w:rsidRPr="00155108">
              <w:rPr>
                <w:rFonts w:ascii="Arial" w:hAnsi="Arial" w:cs="Arial"/>
              </w:rPr>
              <w:t>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Территориальный отдел Управления  Роспотребнадзора по Республике Татарстан в г. Набережные Челны, Актанышском, Тукаевском, Муслюмовском, Мензелинском районах</w:t>
            </w:r>
          </w:p>
          <w:p w:rsidR="00E51BF7" w:rsidRPr="00155108" w:rsidRDefault="00E51BF7" w:rsidP="00E51BF7">
            <w:pPr>
              <w:jc w:val="both"/>
              <w:rPr>
                <w:rFonts w:ascii="Arial" w:hAnsi="Arial" w:cs="Arial"/>
              </w:rPr>
            </w:pP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Хаев А.Р.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6"/>
              <w:spacing w:line="240" w:lineRule="auto"/>
              <w:rPr>
                <w:rFonts w:ascii="Arial" w:hAnsi="Arial" w:cs="Arial"/>
                <w:i w:val="0"/>
                <w:color w:val="auto"/>
                <w:sz w:val="20"/>
                <w:szCs w:val="20"/>
              </w:rPr>
            </w:pPr>
            <w:r w:rsidRPr="00155108">
              <w:rPr>
                <w:rFonts w:ascii="Arial" w:hAnsi="Arial" w:cs="Arial"/>
                <w:i w:val="0"/>
                <w:color w:val="auto"/>
                <w:sz w:val="20"/>
                <w:szCs w:val="20"/>
              </w:rPr>
              <w:t>Главный врач ГАУЗ «Актанышская центральная районная больница»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Мансуров А.М.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6"/>
              <w:spacing w:line="240" w:lineRule="auto"/>
              <w:rPr>
                <w:rFonts w:ascii="Arial" w:hAnsi="Arial" w:cs="Arial"/>
                <w:i w:val="0"/>
                <w:color w:val="auto"/>
                <w:sz w:val="20"/>
                <w:szCs w:val="20"/>
              </w:rPr>
            </w:pPr>
            <w:r w:rsidRPr="00155108">
              <w:rPr>
                <w:rFonts w:ascii="Arial" w:hAnsi="Arial" w:cs="Arial"/>
                <w:i w:val="0"/>
                <w:color w:val="auto"/>
                <w:sz w:val="20"/>
                <w:szCs w:val="20"/>
              </w:rPr>
              <w:t>Начальник отдела социальной и просветительской работы Исполнительного комитета  Актанышского муниципального района</w:t>
            </w: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Салихов Н.М.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Директор ГКУ «Центр занятости населения Актанышского района»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</w:tr>
      <w:tr w:rsidR="00E51BF7" w:rsidRPr="00155108" w:rsidTr="00E51BF7"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  <w:lang w:val="tt-RU"/>
              </w:rPr>
            </w:pPr>
            <w:r w:rsidRPr="00155108">
              <w:rPr>
                <w:rFonts w:ascii="Arial" w:hAnsi="Arial" w:cs="Arial"/>
              </w:rPr>
              <w:t>Хузахметова Г.Ф.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>Директор  ГАУСО «КЦСОН «Игелек узеге» МТЗ и СЗ РТ в Актанышском муниципальном районе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</w:tc>
      </w:tr>
      <w:tr w:rsidR="00E51BF7" w:rsidRPr="00155108" w:rsidTr="00E51BF7">
        <w:trPr>
          <w:trHeight w:val="349"/>
        </w:trPr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Хайрутдинов И.И.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 xml:space="preserve">Начальник отдела МВД России по Актанышскому району </w:t>
            </w:r>
          </w:p>
        </w:tc>
      </w:tr>
      <w:tr w:rsidR="00E51BF7" w:rsidRPr="00155108" w:rsidTr="00E51BF7">
        <w:trPr>
          <w:trHeight w:val="605"/>
        </w:trPr>
        <w:tc>
          <w:tcPr>
            <w:tcW w:w="2943" w:type="dxa"/>
          </w:tcPr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Хаернасов Р.Ф.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Мирзашарипова О.Ф.</w:t>
            </w: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</w:p>
          <w:p w:rsidR="00E51BF7" w:rsidRPr="00155108" w:rsidRDefault="00E51BF7" w:rsidP="00E51BF7">
            <w:pPr>
              <w:rPr>
                <w:rFonts w:ascii="Arial" w:hAnsi="Arial" w:cs="Arial"/>
              </w:rPr>
            </w:pPr>
            <w:r w:rsidRPr="00155108">
              <w:rPr>
                <w:rFonts w:ascii="Arial" w:hAnsi="Arial" w:cs="Arial"/>
              </w:rPr>
              <w:t>Арсланов М.Д.</w:t>
            </w:r>
          </w:p>
        </w:tc>
        <w:tc>
          <w:tcPr>
            <w:tcW w:w="7065" w:type="dxa"/>
          </w:tcPr>
          <w:p w:rsidR="00E51BF7" w:rsidRPr="00155108" w:rsidRDefault="00E51BF7" w:rsidP="00E51BF7">
            <w:pPr>
              <w:pStyle w:val="a3"/>
              <w:rPr>
                <w:rFonts w:ascii="Arial" w:hAnsi="Arial" w:cs="Arial"/>
                <w:sz w:val="20"/>
              </w:rPr>
            </w:pPr>
            <w:r w:rsidRPr="00155108">
              <w:rPr>
                <w:rFonts w:ascii="Arial" w:hAnsi="Arial" w:cs="Arial"/>
                <w:sz w:val="20"/>
              </w:rPr>
              <w:t>Начальник Актанышского районного узла электросвязи</w:t>
            </w:r>
          </w:p>
          <w:p w:rsidR="00E51BF7" w:rsidRPr="00155108" w:rsidRDefault="00E51BF7" w:rsidP="00E51BF7">
            <w:pPr>
              <w:pStyle w:val="a3"/>
              <w:rPr>
                <w:rFonts w:ascii="Arial" w:hAnsi="Arial" w:cs="Arial"/>
                <w:sz w:val="20"/>
              </w:rPr>
            </w:pPr>
            <w:r w:rsidRPr="00155108">
              <w:rPr>
                <w:rFonts w:ascii="Arial" w:hAnsi="Arial" w:cs="Arial"/>
                <w:sz w:val="20"/>
              </w:rPr>
              <w:t>Начальник отдела экономики  Исполнительного комитета  Актанышского муниципального района</w:t>
            </w:r>
          </w:p>
          <w:p w:rsidR="00E51BF7" w:rsidRPr="00155108" w:rsidRDefault="00E51BF7" w:rsidP="00E51BF7">
            <w:pPr>
              <w:pStyle w:val="ConsPlusCell"/>
              <w:widowControl w:val="0"/>
              <w:jc w:val="both"/>
            </w:pPr>
            <w:r w:rsidRPr="00155108">
              <w:t xml:space="preserve">Начальник МОНД и ПР по </w:t>
            </w:r>
            <w:r w:rsidRPr="00155108">
              <w:rPr>
                <w:bCs/>
              </w:rPr>
              <w:t>Актанышскому</w:t>
            </w:r>
            <w:r w:rsidRPr="00155108">
              <w:t xml:space="preserve"> и Мензелинскому муниципальным районам УНД и ПР ГУ </w:t>
            </w:r>
            <w:r w:rsidRPr="00155108">
              <w:rPr>
                <w:bCs/>
              </w:rPr>
              <w:t>МЧС</w:t>
            </w:r>
            <w:r w:rsidRPr="00155108">
              <w:t xml:space="preserve"> России по РТ</w:t>
            </w:r>
          </w:p>
          <w:p w:rsidR="00E51BF7" w:rsidRPr="00155108" w:rsidRDefault="00E51BF7" w:rsidP="00E51BF7">
            <w:pPr>
              <w:pStyle w:val="a3"/>
              <w:rPr>
                <w:rFonts w:ascii="Arial" w:hAnsi="Arial" w:cs="Arial"/>
                <w:sz w:val="20"/>
              </w:rPr>
            </w:pPr>
          </w:p>
        </w:tc>
      </w:tr>
    </w:tbl>
    <w:p w:rsidR="00E51BF7" w:rsidRDefault="00E51BF7" w:rsidP="00E51BF7">
      <w:pPr>
        <w:jc w:val="both"/>
        <w:rPr>
          <w:rFonts w:ascii="Arial" w:hAnsi="Arial" w:cs="Arial"/>
        </w:rPr>
      </w:pPr>
      <w:r w:rsidRPr="00155108">
        <w:rPr>
          <w:rFonts w:ascii="Arial" w:hAnsi="Arial" w:cs="Arial"/>
        </w:rPr>
        <w:t>*Примечание: ответственные лица, прямо неподчиненные Руководителю Исполнительного комитета  Актанышского муниципального района, включены в состав комиссии по согласованию.</w:t>
      </w: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</w:p>
    <w:p w:rsidR="00155108" w:rsidRDefault="00155108" w:rsidP="00E51BF7">
      <w:pPr>
        <w:jc w:val="both"/>
        <w:rPr>
          <w:rFonts w:ascii="Arial" w:hAnsi="Arial" w:cs="Arial"/>
        </w:rPr>
      </w:pPr>
      <w:bookmarkStart w:id="0" w:name="_GoBack"/>
      <w:bookmarkEnd w:id="0"/>
    </w:p>
    <w:sectPr w:rsidR="00155108" w:rsidSect="00E51BF7">
      <w:headerReference w:type="default" r:id="rId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167A" w:rsidRDefault="0040167A" w:rsidP="00DA311C">
      <w:r>
        <w:separator/>
      </w:r>
    </w:p>
  </w:endnote>
  <w:endnote w:type="continuationSeparator" w:id="0">
    <w:p w:rsidR="0040167A" w:rsidRDefault="0040167A" w:rsidP="00DA31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167A" w:rsidRDefault="0040167A" w:rsidP="00DA311C">
      <w:r>
        <w:separator/>
      </w:r>
    </w:p>
  </w:footnote>
  <w:footnote w:type="continuationSeparator" w:id="0">
    <w:p w:rsidR="0040167A" w:rsidRDefault="0040167A" w:rsidP="00DA31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1BF7" w:rsidRDefault="00E51BF7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55108">
      <w:rPr>
        <w:noProof/>
      </w:rPr>
      <w:t>14</w:t>
    </w:r>
    <w:r>
      <w:fldChar w:fldCharType="end"/>
    </w:r>
  </w:p>
  <w:p w:rsidR="00E51BF7" w:rsidRDefault="00E51BF7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30B19"/>
    <w:multiLevelType w:val="hybridMultilevel"/>
    <w:tmpl w:val="F5A68E4E"/>
    <w:lvl w:ilvl="0" w:tplc="CED687B0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AF29BE"/>
    <w:multiLevelType w:val="hybridMultilevel"/>
    <w:tmpl w:val="4FB08990"/>
    <w:lvl w:ilvl="0" w:tplc="8520B49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B485E42"/>
    <w:multiLevelType w:val="hybridMultilevel"/>
    <w:tmpl w:val="F3C0CB74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137D4A"/>
    <w:multiLevelType w:val="hybridMultilevel"/>
    <w:tmpl w:val="C91813FA"/>
    <w:lvl w:ilvl="0" w:tplc="4246D63E">
      <w:start w:val="1"/>
      <w:numFmt w:val="decimal"/>
      <w:lvlText w:val="%1."/>
      <w:lvlJc w:val="left"/>
      <w:pPr>
        <w:ind w:left="1356" w:hanging="81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21992DEA"/>
    <w:multiLevelType w:val="multilevel"/>
    <w:tmpl w:val="AB08E6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5" w15:restartNumberingAfterBreak="0">
    <w:nsid w:val="270F14B4"/>
    <w:multiLevelType w:val="hybridMultilevel"/>
    <w:tmpl w:val="D1426B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3A32AD"/>
    <w:multiLevelType w:val="hybridMultilevel"/>
    <w:tmpl w:val="82D6E5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604A9A"/>
    <w:multiLevelType w:val="hybridMultilevel"/>
    <w:tmpl w:val="BC3A86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B91E98"/>
    <w:multiLevelType w:val="multilevel"/>
    <w:tmpl w:val="38BE3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6"/>
      <w:numFmt w:val="decimalZero"/>
      <w:isLgl/>
      <w:lvlText w:val="%1.%2"/>
      <w:lvlJc w:val="left"/>
      <w:pPr>
        <w:ind w:left="97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Zero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68478AC"/>
    <w:multiLevelType w:val="hybridMultilevel"/>
    <w:tmpl w:val="567C44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5C6B65"/>
    <w:multiLevelType w:val="hybridMultilevel"/>
    <w:tmpl w:val="B26418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AE0767"/>
    <w:multiLevelType w:val="hybridMultilevel"/>
    <w:tmpl w:val="6B0ABE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003D65"/>
    <w:multiLevelType w:val="hybridMultilevel"/>
    <w:tmpl w:val="D81641C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D64742"/>
    <w:multiLevelType w:val="hybridMultilevel"/>
    <w:tmpl w:val="DE82AC5A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F9715F2"/>
    <w:multiLevelType w:val="hybridMultilevel"/>
    <w:tmpl w:val="035403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FB338A1"/>
    <w:multiLevelType w:val="hybridMultilevel"/>
    <w:tmpl w:val="287EF1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F77E11"/>
    <w:multiLevelType w:val="hybridMultilevel"/>
    <w:tmpl w:val="51FA4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6"/>
  </w:num>
  <w:num w:numId="3">
    <w:abstractNumId w:val="11"/>
  </w:num>
  <w:num w:numId="4">
    <w:abstractNumId w:val="6"/>
  </w:num>
  <w:num w:numId="5">
    <w:abstractNumId w:val="9"/>
  </w:num>
  <w:num w:numId="6">
    <w:abstractNumId w:val="10"/>
  </w:num>
  <w:num w:numId="7">
    <w:abstractNumId w:val="5"/>
  </w:num>
  <w:num w:numId="8">
    <w:abstractNumId w:val="2"/>
  </w:num>
  <w:num w:numId="9">
    <w:abstractNumId w:val="1"/>
  </w:num>
  <w:num w:numId="10">
    <w:abstractNumId w:val="4"/>
  </w:num>
  <w:num w:numId="11">
    <w:abstractNumId w:val="12"/>
  </w:num>
  <w:num w:numId="12">
    <w:abstractNumId w:val="8"/>
  </w:num>
  <w:num w:numId="13">
    <w:abstractNumId w:val="13"/>
  </w:num>
  <w:num w:numId="14">
    <w:abstractNumId w:val="1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 w:numId="16">
    <w:abstractNumId w:val="15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0FCD"/>
    <w:rsid w:val="000030F4"/>
    <w:rsid w:val="00030E1B"/>
    <w:rsid w:val="00067DF8"/>
    <w:rsid w:val="00071F6A"/>
    <w:rsid w:val="000B3320"/>
    <w:rsid w:val="000B7A96"/>
    <w:rsid w:val="000F40D7"/>
    <w:rsid w:val="000F4B70"/>
    <w:rsid w:val="000F6EBA"/>
    <w:rsid w:val="0012301A"/>
    <w:rsid w:val="00126647"/>
    <w:rsid w:val="001507DE"/>
    <w:rsid w:val="0015252E"/>
    <w:rsid w:val="00155108"/>
    <w:rsid w:val="001827A9"/>
    <w:rsid w:val="001A2E01"/>
    <w:rsid w:val="001A3918"/>
    <w:rsid w:val="00220598"/>
    <w:rsid w:val="00280374"/>
    <w:rsid w:val="00281742"/>
    <w:rsid w:val="002900BD"/>
    <w:rsid w:val="002A5772"/>
    <w:rsid w:val="002B02A5"/>
    <w:rsid w:val="002D65A1"/>
    <w:rsid w:val="002F7BCC"/>
    <w:rsid w:val="00315F86"/>
    <w:rsid w:val="00317B08"/>
    <w:rsid w:val="00322949"/>
    <w:rsid w:val="00362194"/>
    <w:rsid w:val="00391345"/>
    <w:rsid w:val="003C288D"/>
    <w:rsid w:val="0040036F"/>
    <w:rsid w:val="0040167A"/>
    <w:rsid w:val="00401B18"/>
    <w:rsid w:val="00403C14"/>
    <w:rsid w:val="004217E2"/>
    <w:rsid w:val="00421FFE"/>
    <w:rsid w:val="00431559"/>
    <w:rsid w:val="00433849"/>
    <w:rsid w:val="0044419A"/>
    <w:rsid w:val="00451E69"/>
    <w:rsid w:val="0048436D"/>
    <w:rsid w:val="004A7C0F"/>
    <w:rsid w:val="004D12DC"/>
    <w:rsid w:val="004D71E1"/>
    <w:rsid w:val="00507DCC"/>
    <w:rsid w:val="00530A67"/>
    <w:rsid w:val="005536A5"/>
    <w:rsid w:val="00554A03"/>
    <w:rsid w:val="00561D96"/>
    <w:rsid w:val="00567C50"/>
    <w:rsid w:val="00583792"/>
    <w:rsid w:val="0059236A"/>
    <w:rsid w:val="005B47FE"/>
    <w:rsid w:val="005E4CC0"/>
    <w:rsid w:val="005F5CDB"/>
    <w:rsid w:val="0063011D"/>
    <w:rsid w:val="0064350F"/>
    <w:rsid w:val="006461AC"/>
    <w:rsid w:val="006654D7"/>
    <w:rsid w:val="006A005E"/>
    <w:rsid w:val="006C7BBB"/>
    <w:rsid w:val="006D0288"/>
    <w:rsid w:val="006E32E5"/>
    <w:rsid w:val="006F3CE4"/>
    <w:rsid w:val="006F4DD1"/>
    <w:rsid w:val="00706317"/>
    <w:rsid w:val="0078270E"/>
    <w:rsid w:val="007A0245"/>
    <w:rsid w:val="00832F70"/>
    <w:rsid w:val="00861116"/>
    <w:rsid w:val="0087444D"/>
    <w:rsid w:val="00883F30"/>
    <w:rsid w:val="008C41A3"/>
    <w:rsid w:val="008C5865"/>
    <w:rsid w:val="008D0FCD"/>
    <w:rsid w:val="008E0181"/>
    <w:rsid w:val="00900C46"/>
    <w:rsid w:val="009126C7"/>
    <w:rsid w:val="0095754C"/>
    <w:rsid w:val="009734A0"/>
    <w:rsid w:val="009965C4"/>
    <w:rsid w:val="009C3C1E"/>
    <w:rsid w:val="009E73C4"/>
    <w:rsid w:val="009E78A2"/>
    <w:rsid w:val="009F4F83"/>
    <w:rsid w:val="009F6125"/>
    <w:rsid w:val="009F78D7"/>
    <w:rsid w:val="00A114C8"/>
    <w:rsid w:val="00A21D8D"/>
    <w:rsid w:val="00A84740"/>
    <w:rsid w:val="00A9096C"/>
    <w:rsid w:val="00A91048"/>
    <w:rsid w:val="00AC38DA"/>
    <w:rsid w:val="00AC6F9C"/>
    <w:rsid w:val="00AC7736"/>
    <w:rsid w:val="00AD6B8C"/>
    <w:rsid w:val="00AE4EF5"/>
    <w:rsid w:val="00AE6B8A"/>
    <w:rsid w:val="00AF57DD"/>
    <w:rsid w:val="00B33F44"/>
    <w:rsid w:val="00B55722"/>
    <w:rsid w:val="00B61BB1"/>
    <w:rsid w:val="00B64B5D"/>
    <w:rsid w:val="00B80C01"/>
    <w:rsid w:val="00B943AC"/>
    <w:rsid w:val="00BE67AB"/>
    <w:rsid w:val="00BF4548"/>
    <w:rsid w:val="00BF5771"/>
    <w:rsid w:val="00C179C8"/>
    <w:rsid w:val="00C32AD4"/>
    <w:rsid w:val="00C36FFD"/>
    <w:rsid w:val="00C54566"/>
    <w:rsid w:val="00C5780D"/>
    <w:rsid w:val="00C6191C"/>
    <w:rsid w:val="00C7266A"/>
    <w:rsid w:val="00C92223"/>
    <w:rsid w:val="00C96C8B"/>
    <w:rsid w:val="00CC0DC9"/>
    <w:rsid w:val="00CE18E1"/>
    <w:rsid w:val="00CF2ECC"/>
    <w:rsid w:val="00D00C6B"/>
    <w:rsid w:val="00D200BD"/>
    <w:rsid w:val="00D40016"/>
    <w:rsid w:val="00D6009E"/>
    <w:rsid w:val="00D9153E"/>
    <w:rsid w:val="00D965D7"/>
    <w:rsid w:val="00DA2763"/>
    <w:rsid w:val="00DA311C"/>
    <w:rsid w:val="00DA6F0C"/>
    <w:rsid w:val="00DB19F1"/>
    <w:rsid w:val="00DB5620"/>
    <w:rsid w:val="00DB6416"/>
    <w:rsid w:val="00DC0556"/>
    <w:rsid w:val="00E14517"/>
    <w:rsid w:val="00E25AA9"/>
    <w:rsid w:val="00E3196F"/>
    <w:rsid w:val="00E50E00"/>
    <w:rsid w:val="00E514FF"/>
    <w:rsid w:val="00E51BF7"/>
    <w:rsid w:val="00E927D2"/>
    <w:rsid w:val="00EA38E8"/>
    <w:rsid w:val="00EB7D42"/>
    <w:rsid w:val="00EF4224"/>
    <w:rsid w:val="00F3081D"/>
    <w:rsid w:val="00F514BC"/>
    <w:rsid w:val="00F76E88"/>
    <w:rsid w:val="00F94B00"/>
    <w:rsid w:val="00FA6D34"/>
    <w:rsid w:val="00FB12D7"/>
    <w:rsid w:val="00FB1F13"/>
    <w:rsid w:val="00FB438E"/>
    <w:rsid w:val="00FD287E"/>
    <w:rsid w:val="00FF3263"/>
    <w:rsid w:val="00FF5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DF024E"/>
  <w15:docId w15:val="{E8E61523-EA7F-4E09-9E07-1A0E3A59B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ind w:firstLine="720"/>
      <w:jc w:val="both"/>
      <w:outlineLvl w:val="0"/>
    </w:pPr>
    <w:rPr>
      <w:b/>
      <w:sz w:val="28"/>
    </w:rPr>
  </w:style>
  <w:style w:type="paragraph" w:styleId="2">
    <w:name w:val="heading 2"/>
    <w:basedOn w:val="a"/>
    <w:next w:val="a"/>
    <w:link w:val="20"/>
    <w:qFormat/>
    <w:pPr>
      <w:keepNext/>
      <w:widowControl w:val="0"/>
      <w:ind w:left="5760" w:firstLine="720"/>
      <w:outlineLvl w:val="1"/>
    </w:pPr>
    <w:rPr>
      <w:b/>
      <w:snapToGrid w:val="0"/>
      <w:color w:val="000000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51BF7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</w:rPr>
  </w:style>
  <w:style w:type="paragraph" w:styleId="6">
    <w:name w:val="heading 6"/>
    <w:basedOn w:val="a"/>
    <w:next w:val="a"/>
    <w:link w:val="60"/>
    <w:uiPriority w:val="9"/>
    <w:unhideWhenUsed/>
    <w:qFormat/>
    <w:rsid w:val="00E51BF7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pPr>
      <w:jc w:val="both"/>
    </w:pPr>
    <w:rPr>
      <w:sz w:val="28"/>
    </w:rPr>
  </w:style>
  <w:style w:type="paragraph" w:styleId="a5">
    <w:name w:val="Balloon Text"/>
    <w:basedOn w:val="a"/>
    <w:link w:val="a6"/>
    <w:uiPriority w:val="99"/>
    <w:semiHidden/>
    <w:rsid w:val="003C288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6654D7"/>
    <w:rPr>
      <w:rFonts w:ascii="Calibri" w:eastAsia="Calibri" w:hAnsi="Calibri"/>
      <w:sz w:val="22"/>
      <w:szCs w:val="22"/>
      <w:lang w:eastAsia="en-US"/>
    </w:rPr>
  </w:style>
  <w:style w:type="character" w:styleId="a8">
    <w:name w:val="Hyperlink"/>
    <w:uiPriority w:val="99"/>
    <w:unhideWhenUsed/>
    <w:rsid w:val="00CE18E1"/>
    <w:rPr>
      <w:color w:val="0563C1"/>
      <w:u w:val="single"/>
    </w:rPr>
  </w:style>
  <w:style w:type="table" w:styleId="a9">
    <w:name w:val="Table Grid"/>
    <w:basedOn w:val="a1"/>
    <w:uiPriority w:val="59"/>
    <w:rsid w:val="00CE18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DA311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A311C"/>
  </w:style>
  <w:style w:type="paragraph" w:styleId="ac">
    <w:name w:val="footer"/>
    <w:basedOn w:val="a"/>
    <w:link w:val="ad"/>
    <w:uiPriority w:val="99"/>
    <w:unhideWhenUsed/>
    <w:rsid w:val="00DA311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A311C"/>
  </w:style>
  <w:style w:type="table" w:customStyle="1" w:styleId="11">
    <w:name w:val="Сетка таблицы1"/>
    <w:basedOn w:val="a1"/>
    <w:next w:val="a9"/>
    <w:uiPriority w:val="59"/>
    <w:rsid w:val="006F4DD1"/>
    <w:rPr>
      <w:rFonts w:eastAsia="Calibri"/>
      <w:sz w:val="28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6A005E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e">
    <w:name w:val="List Paragraph"/>
    <w:basedOn w:val="a"/>
    <w:uiPriority w:val="34"/>
    <w:qFormat/>
    <w:rsid w:val="006A005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">
    <w:name w:val="Body Text Indent"/>
    <w:basedOn w:val="a"/>
    <w:link w:val="af0"/>
    <w:unhideWhenUsed/>
    <w:rsid w:val="00E51BF7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E51BF7"/>
  </w:style>
  <w:style w:type="paragraph" w:styleId="3">
    <w:name w:val="Body Text 3"/>
    <w:basedOn w:val="a"/>
    <w:link w:val="30"/>
    <w:unhideWhenUsed/>
    <w:rsid w:val="00E51BF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E51BF7"/>
    <w:rPr>
      <w:sz w:val="16"/>
      <w:szCs w:val="16"/>
    </w:rPr>
  </w:style>
  <w:style w:type="paragraph" w:styleId="31">
    <w:name w:val="Body Text Indent 3"/>
    <w:basedOn w:val="a"/>
    <w:link w:val="32"/>
    <w:unhideWhenUsed/>
    <w:rsid w:val="00E51BF7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E51BF7"/>
    <w:rPr>
      <w:sz w:val="16"/>
      <w:szCs w:val="16"/>
    </w:rPr>
  </w:style>
  <w:style w:type="paragraph" w:styleId="21">
    <w:name w:val="Body Text Indent 2"/>
    <w:basedOn w:val="a"/>
    <w:link w:val="22"/>
    <w:unhideWhenUsed/>
    <w:rsid w:val="00E51BF7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E51BF7"/>
  </w:style>
  <w:style w:type="character" w:customStyle="1" w:styleId="50">
    <w:name w:val="Заголовок 5 Знак"/>
    <w:basedOn w:val="a0"/>
    <w:link w:val="5"/>
    <w:uiPriority w:val="9"/>
    <w:semiHidden/>
    <w:rsid w:val="00E51BF7"/>
    <w:rPr>
      <w:rFonts w:asciiTheme="majorHAnsi" w:eastAsiaTheme="majorEastAsia" w:hAnsiTheme="majorHAnsi" w:cstheme="majorBidi"/>
      <w:color w:val="243F60" w:themeColor="accent1" w:themeShade="7F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rsid w:val="00E51BF7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  <w:style w:type="character" w:customStyle="1" w:styleId="20">
    <w:name w:val="Заголовок 2 Знак"/>
    <w:basedOn w:val="a0"/>
    <w:link w:val="2"/>
    <w:rsid w:val="00E51BF7"/>
    <w:rPr>
      <w:b/>
      <w:snapToGrid w:val="0"/>
      <w:color w:val="000000"/>
      <w:sz w:val="28"/>
    </w:rPr>
  </w:style>
  <w:style w:type="character" w:customStyle="1" w:styleId="a4">
    <w:name w:val="Основной текст Знак"/>
    <w:basedOn w:val="a0"/>
    <w:link w:val="a3"/>
    <w:rsid w:val="00E51BF7"/>
    <w:rPr>
      <w:sz w:val="28"/>
    </w:rPr>
  </w:style>
  <w:style w:type="character" w:styleId="af1">
    <w:name w:val="Strong"/>
    <w:basedOn w:val="a0"/>
    <w:uiPriority w:val="22"/>
    <w:qFormat/>
    <w:rsid w:val="00E51BF7"/>
    <w:rPr>
      <w:b/>
      <w:bCs/>
    </w:rPr>
  </w:style>
  <w:style w:type="paragraph" w:customStyle="1" w:styleId="ConsPlusCell">
    <w:name w:val="ConsPlusCell"/>
    <w:rsid w:val="00E51BF7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10">
    <w:name w:val="Заголовок 1 Знак"/>
    <w:basedOn w:val="a0"/>
    <w:link w:val="1"/>
    <w:uiPriority w:val="9"/>
    <w:rsid w:val="00E51BF7"/>
    <w:rPr>
      <w:b/>
      <w:sz w:val="28"/>
    </w:rPr>
  </w:style>
  <w:style w:type="character" w:customStyle="1" w:styleId="a6">
    <w:name w:val="Текст выноски Знак"/>
    <w:basedOn w:val="a0"/>
    <w:link w:val="a5"/>
    <w:uiPriority w:val="99"/>
    <w:semiHidden/>
    <w:rsid w:val="00E51B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16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76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tat.rcleto.ru/a/leto/images/%D0%9F%D0%9A%D0%9C%2C%20%D0%B4%D0%BE%D0%BA%D1%83%D0%BC%D0%B5%D0%BD%D1%82%D1%8B%20%D0%B8%20%D0%B4%D1%80/%D0%9F%D0%9A%D0%9C%20%D0%B8%20%D0%B8%D0%B7%D0%BC%D0%B5%D0%BD%D0%B5%D0%BD%D0%B8%D1%8F/%D0%B2%20%D0%9F%D0%9A%D0%9C%20158%20%D0%BE%D1%82%205.03.2109%20%E2%84%96566%20%D0%BE%D1%82%2011.07.2019.pd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ktanysh.tatarsta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5468</Words>
  <Characters>31169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36564</CharactersWithSpaces>
  <SharedDoc>false</SharedDoc>
  <HLinks>
    <vt:vector size="18" baseType="variant">
      <vt:variant>
        <vt:i4>4456456</vt:i4>
      </vt:variant>
      <vt:variant>
        <vt:i4>9</vt:i4>
      </vt:variant>
      <vt:variant>
        <vt:i4>0</vt:i4>
      </vt:variant>
      <vt:variant>
        <vt:i4>5</vt:i4>
      </vt:variant>
      <vt:variant>
        <vt:lpwstr>http://aktanysh.tatarstan.ru/</vt:lpwstr>
      </vt:variant>
      <vt:variant>
        <vt:lpwstr/>
      </vt:variant>
      <vt:variant>
        <vt:i4>6291562</vt:i4>
      </vt:variant>
      <vt:variant>
        <vt:i4>6</vt:i4>
      </vt:variant>
      <vt:variant>
        <vt:i4>0</vt:i4>
      </vt:variant>
      <vt:variant>
        <vt:i4>5</vt:i4>
      </vt:variant>
      <vt:variant>
        <vt:lpwstr>http://pravo.tatarstan.ru/</vt:lpwstr>
      </vt:variant>
      <vt:variant>
        <vt:lpwstr/>
      </vt:variant>
      <vt:variant>
        <vt:i4>4456529</vt:i4>
      </vt:variant>
      <vt:variant>
        <vt:i4>3</vt:i4>
      </vt:variant>
      <vt:variant>
        <vt:i4>0</vt:i4>
      </vt:variant>
      <vt:variant>
        <vt:i4>5</vt:i4>
      </vt:variant>
      <vt:variant>
        <vt:lpwstr>http://www.aktanysh.tatarstan.ru/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jfb</dc:creator>
  <cp:lastModifiedBy>user</cp:lastModifiedBy>
  <cp:revision>3</cp:revision>
  <cp:lastPrinted>2015-02-03T07:27:00Z</cp:lastPrinted>
  <dcterms:created xsi:type="dcterms:W3CDTF">2020-12-08T05:48:00Z</dcterms:created>
  <dcterms:modified xsi:type="dcterms:W3CDTF">2020-12-08T06:51:00Z</dcterms:modified>
</cp:coreProperties>
</file>